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1BA1" w:rsidRDefault="004A1BA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Helvetica" w:hAnsi="Helvetica" w:cs="Helvetica"/>
        </w:rPr>
      </w:pPr>
      <w:r>
        <w:rPr>
          <w:rFonts w:ascii="Times" w:hAnsi="Times" w:cs="Times"/>
          <w:b/>
          <w:bCs/>
        </w:rPr>
        <w:t xml:space="preserve">ENGLISH MAJOR – </w:t>
      </w:r>
      <w:r w:rsidR="00FE25BE">
        <w:rPr>
          <w:rFonts w:ascii="Times" w:hAnsi="Times" w:cs="Times"/>
          <w:b/>
          <w:bCs/>
        </w:rPr>
        <w:t>ADVISING SHEET</w:t>
      </w:r>
      <w:r>
        <w:rPr>
          <w:rFonts w:ascii="Times" w:hAnsi="Times" w:cs="Times"/>
          <w:b/>
          <w:bCs/>
        </w:rPr>
        <w:t xml:space="preserve"> </w:t>
      </w:r>
    </w:p>
    <w:p w:rsidR="00187F4B" w:rsidRPr="009E0096" w:rsidRDefault="009E0096" w:rsidP="00187F4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New Roman"/>
          <w:iCs/>
          <w:sz w:val="20"/>
        </w:rPr>
      </w:pPr>
      <w:r w:rsidRPr="009E0096">
        <w:rPr>
          <w:rFonts w:ascii="Times New Roman" w:hAnsi="Times New Roman" w:cs="Times New Roman"/>
          <w:iCs/>
          <w:sz w:val="20"/>
        </w:rPr>
        <w:t xml:space="preserve">Students pursuing the English major can earn either </w:t>
      </w:r>
      <w:r w:rsidR="004A1BA1" w:rsidRPr="009E0096">
        <w:rPr>
          <w:rFonts w:ascii="Times New Roman" w:hAnsi="Times New Roman" w:cs="Times New Roman"/>
          <w:iCs/>
          <w:sz w:val="20"/>
        </w:rPr>
        <w:t xml:space="preserve">(I) </w:t>
      </w:r>
      <w:r w:rsidRPr="009E0096">
        <w:rPr>
          <w:rFonts w:ascii="Times New Roman" w:hAnsi="Times New Roman" w:cs="Times New Roman"/>
          <w:iCs/>
          <w:sz w:val="20"/>
        </w:rPr>
        <w:t xml:space="preserve">a B.A. in English or </w:t>
      </w:r>
      <w:r w:rsidR="004A1BA1" w:rsidRPr="009E0096">
        <w:rPr>
          <w:rFonts w:ascii="Times New Roman" w:hAnsi="Times New Roman" w:cs="Times New Roman"/>
          <w:iCs/>
          <w:sz w:val="20"/>
        </w:rPr>
        <w:t>(II)</w:t>
      </w:r>
      <w:r w:rsidRPr="009E0096">
        <w:rPr>
          <w:rFonts w:ascii="Times New Roman" w:hAnsi="Times New Roman" w:cs="Times New Roman"/>
          <w:iCs/>
          <w:sz w:val="20"/>
        </w:rPr>
        <w:t xml:space="preserve"> a B.A.</w:t>
      </w:r>
      <w:r w:rsidR="00D71764">
        <w:rPr>
          <w:rFonts w:ascii="Times New Roman" w:hAnsi="Times New Roman" w:cs="Times New Roman"/>
          <w:iCs/>
          <w:sz w:val="20"/>
        </w:rPr>
        <w:t xml:space="preserve"> </w:t>
      </w:r>
      <w:r w:rsidR="00730DD1">
        <w:rPr>
          <w:rFonts w:ascii="Times New Roman" w:hAnsi="Times New Roman" w:cs="Times New Roman"/>
          <w:bCs/>
          <w:i/>
          <w:iCs/>
          <w:sz w:val="20"/>
        </w:rPr>
        <w:t>with research d</w:t>
      </w:r>
      <w:r w:rsidR="004A1BA1" w:rsidRPr="009E0096">
        <w:rPr>
          <w:rFonts w:ascii="Times New Roman" w:hAnsi="Times New Roman" w:cs="Times New Roman"/>
          <w:bCs/>
          <w:i/>
          <w:iCs/>
          <w:sz w:val="20"/>
        </w:rPr>
        <w:t>istinction</w:t>
      </w:r>
      <w:r w:rsidR="004A1BA1" w:rsidRPr="009E0096">
        <w:rPr>
          <w:rFonts w:ascii="Times New Roman" w:hAnsi="Times New Roman" w:cs="Times New Roman"/>
          <w:iCs/>
          <w:sz w:val="20"/>
        </w:rPr>
        <w:t xml:space="preserve"> in English. </w:t>
      </w:r>
      <w:r w:rsidRPr="009E0096">
        <w:rPr>
          <w:rFonts w:ascii="Times New Roman" w:hAnsi="Times New Roman" w:cs="Times New Roman"/>
          <w:iCs/>
          <w:sz w:val="20"/>
        </w:rPr>
        <w:t>Option I requires the completion of</w:t>
      </w:r>
      <w:r w:rsidR="00FE25BE" w:rsidRPr="009E0096">
        <w:rPr>
          <w:rFonts w:ascii="Times New Roman" w:hAnsi="Times New Roman" w:cs="Times New Roman"/>
          <w:iCs/>
          <w:sz w:val="20"/>
        </w:rPr>
        <w:t xml:space="preserve"> </w:t>
      </w:r>
      <w:r w:rsidR="004A1BA1" w:rsidRPr="009E0096">
        <w:rPr>
          <w:rFonts w:ascii="Times New Roman" w:hAnsi="Times New Roman" w:cs="Times New Roman"/>
          <w:iCs/>
          <w:sz w:val="20"/>
        </w:rPr>
        <w:t xml:space="preserve">13 </w:t>
      </w:r>
      <w:r w:rsidR="00730DD1">
        <w:rPr>
          <w:rFonts w:ascii="Times New Roman" w:hAnsi="Times New Roman" w:cs="Times New Roman"/>
          <w:iCs/>
          <w:sz w:val="20"/>
        </w:rPr>
        <w:t>courses (</w:t>
      </w:r>
      <w:r w:rsidR="00D71764">
        <w:rPr>
          <w:rFonts w:ascii="Times New Roman" w:hAnsi="Times New Roman" w:cs="Times New Roman"/>
          <w:iCs/>
          <w:sz w:val="20"/>
        </w:rPr>
        <w:t>39 h</w:t>
      </w:r>
      <w:r w:rsidRPr="009E0096">
        <w:rPr>
          <w:rFonts w:ascii="Times New Roman" w:hAnsi="Times New Roman" w:cs="Times New Roman"/>
          <w:iCs/>
          <w:sz w:val="20"/>
        </w:rPr>
        <w:t>rs</w:t>
      </w:r>
      <w:r w:rsidR="00730DD1">
        <w:rPr>
          <w:rFonts w:ascii="Times New Roman" w:hAnsi="Times New Roman" w:cs="Times New Roman"/>
          <w:iCs/>
          <w:sz w:val="20"/>
        </w:rPr>
        <w:t>)</w:t>
      </w:r>
      <w:r w:rsidRPr="009E0096">
        <w:rPr>
          <w:rFonts w:ascii="Times New Roman" w:hAnsi="Times New Roman" w:cs="Times New Roman"/>
          <w:iCs/>
          <w:sz w:val="20"/>
        </w:rPr>
        <w:t>. Option II requires the completion of</w:t>
      </w:r>
      <w:r w:rsidR="00FE25BE" w:rsidRPr="009E0096">
        <w:rPr>
          <w:rFonts w:ascii="Times New Roman" w:hAnsi="Times New Roman" w:cs="Times New Roman"/>
          <w:iCs/>
          <w:sz w:val="20"/>
        </w:rPr>
        <w:t xml:space="preserve"> </w:t>
      </w:r>
      <w:r w:rsidR="00730DD1">
        <w:rPr>
          <w:rFonts w:ascii="Times New Roman" w:hAnsi="Times New Roman" w:cs="Times New Roman"/>
          <w:iCs/>
          <w:sz w:val="20"/>
        </w:rPr>
        <w:t>13 courses (</w:t>
      </w:r>
      <w:r w:rsidR="00D71764">
        <w:rPr>
          <w:rFonts w:ascii="Times New Roman" w:hAnsi="Times New Roman" w:cs="Times New Roman"/>
          <w:iCs/>
          <w:sz w:val="20"/>
        </w:rPr>
        <w:t>39 h</w:t>
      </w:r>
      <w:r w:rsidR="004A1BA1" w:rsidRPr="009E0096">
        <w:rPr>
          <w:rFonts w:ascii="Times New Roman" w:hAnsi="Times New Roman" w:cs="Times New Roman"/>
          <w:iCs/>
          <w:sz w:val="20"/>
        </w:rPr>
        <w:t>rs</w:t>
      </w:r>
      <w:r w:rsidR="00730DD1">
        <w:rPr>
          <w:rFonts w:ascii="Times New Roman" w:hAnsi="Times New Roman" w:cs="Times New Roman"/>
          <w:iCs/>
          <w:sz w:val="20"/>
        </w:rPr>
        <w:t>)</w:t>
      </w:r>
      <w:r w:rsidR="004A1BA1" w:rsidRPr="009E0096">
        <w:rPr>
          <w:rFonts w:ascii="Times New Roman" w:hAnsi="Times New Roman" w:cs="Times New Roman"/>
          <w:iCs/>
          <w:sz w:val="20"/>
        </w:rPr>
        <w:t xml:space="preserve">, </w:t>
      </w:r>
      <w:r w:rsidR="004A1BA1" w:rsidRPr="009E0096">
        <w:rPr>
          <w:rFonts w:ascii="Times New Roman" w:hAnsi="Times New Roman" w:cs="Times New Roman"/>
          <w:bCs/>
          <w:i/>
          <w:iCs/>
          <w:sz w:val="20"/>
        </w:rPr>
        <w:t>plus</w:t>
      </w:r>
      <w:r w:rsidR="004A1BA1" w:rsidRPr="009E0096">
        <w:rPr>
          <w:rFonts w:ascii="Times New Roman" w:hAnsi="Times New Roman" w:cs="Times New Roman"/>
          <w:iCs/>
          <w:sz w:val="20"/>
        </w:rPr>
        <w:t xml:space="preserve"> 4 – 6 credit hours of</w:t>
      </w:r>
      <w:r w:rsidRPr="009E0096">
        <w:rPr>
          <w:rFonts w:ascii="Times New Roman" w:hAnsi="Times New Roman" w:cs="Times New Roman"/>
          <w:iCs/>
          <w:sz w:val="20"/>
        </w:rPr>
        <w:t xml:space="preserve"> English thesis coursework. </w:t>
      </w:r>
      <w:r w:rsidR="00187F4B" w:rsidRPr="009E0096">
        <w:rPr>
          <w:rFonts w:ascii="Times New Roman" w:hAnsi="Times New Roman" w:cs="Times"/>
          <w:sz w:val="20"/>
        </w:rPr>
        <w:t xml:space="preserve">Students must have a cumulative minimum grade point average of 2.0 (C) for all courses in the major program and a minimum grade of C- for each individual major course. A minimum grade of </w:t>
      </w:r>
      <w:r w:rsidR="00730DD1">
        <w:rPr>
          <w:rFonts w:ascii="Times New Roman" w:hAnsi="Times New Roman" w:cs="Times"/>
          <w:sz w:val="20"/>
        </w:rPr>
        <w:t>C is required for</w:t>
      </w:r>
      <w:r w:rsidR="00187F4B" w:rsidRPr="009E0096">
        <w:rPr>
          <w:rFonts w:ascii="Times New Roman" w:hAnsi="Times New Roman" w:cs="Times"/>
          <w:sz w:val="20"/>
        </w:rPr>
        <w:t xml:space="preserve"> </w:t>
      </w:r>
      <w:r w:rsidRPr="009E0096">
        <w:rPr>
          <w:rFonts w:ascii="Times New Roman" w:hAnsi="Times New Roman" w:cs="Times"/>
          <w:sz w:val="20"/>
        </w:rPr>
        <w:t xml:space="preserve">all courses </w:t>
      </w:r>
      <w:r w:rsidR="00D71764">
        <w:rPr>
          <w:rFonts w:ascii="Times New Roman" w:hAnsi="Times New Roman" w:cs="Times"/>
          <w:sz w:val="20"/>
        </w:rPr>
        <w:t>used to complete</w:t>
      </w:r>
      <w:r w:rsidR="00730DD1">
        <w:rPr>
          <w:rFonts w:ascii="Times New Roman" w:hAnsi="Times New Roman" w:cs="Times"/>
          <w:sz w:val="20"/>
        </w:rPr>
        <w:t xml:space="preserve"> the</w:t>
      </w:r>
      <w:r w:rsidR="00065AC8">
        <w:rPr>
          <w:rFonts w:ascii="Times New Roman" w:hAnsi="Times New Roman" w:cs="Times"/>
          <w:sz w:val="20"/>
        </w:rPr>
        <w:t xml:space="preserve"> D.1. </w:t>
      </w:r>
      <w:proofErr w:type="gramStart"/>
      <w:r w:rsidR="00065AC8">
        <w:rPr>
          <w:rFonts w:ascii="Times New Roman" w:hAnsi="Times New Roman" w:cs="Times"/>
          <w:sz w:val="20"/>
        </w:rPr>
        <w:t>concentration</w:t>
      </w:r>
      <w:proofErr w:type="gramEnd"/>
      <w:r w:rsidR="00065AC8">
        <w:rPr>
          <w:rFonts w:ascii="Times New Roman" w:hAnsi="Times New Roman" w:cs="Times"/>
          <w:sz w:val="20"/>
        </w:rPr>
        <w:t xml:space="preserve"> requirement </w:t>
      </w:r>
      <w:r w:rsidR="00D71764">
        <w:rPr>
          <w:rFonts w:ascii="Times New Roman" w:hAnsi="Times New Roman" w:cs="Times"/>
          <w:sz w:val="20"/>
        </w:rPr>
        <w:t xml:space="preserve">listed below. </w:t>
      </w:r>
      <w:r w:rsidRPr="009E0096">
        <w:rPr>
          <w:rFonts w:ascii="Times New Roman" w:hAnsi="Times New Roman" w:cs="Times"/>
          <w:sz w:val="20"/>
        </w:rPr>
        <w:t xml:space="preserve"> </w:t>
      </w:r>
      <w:r w:rsidR="00187F4B" w:rsidRPr="009E0096">
        <w:rPr>
          <w:rFonts w:ascii="Times New Roman" w:hAnsi="Times New Roman" w:cs="Times New Roman"/>
          <w:i/>
          <w:iCs/>
          <w:sz w:val="20"/>
        </w:rPr>
        <w:t xml:space="preserve"> </w:t>
      </w:r>
    </w:p>
    <w:p w:rsidR="00730DD1" w:rsidRPr="00730DD1" w:rsidRDefault="00730DD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sz w:val="16"/>
        </w:rPr>
      </w:pPr>
    </w:p>
    <w:p w:rsidR="004A1BA1" w:rsidRPr="00065AC8" w:rsidRDefault="00730DD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sz w:val="22"/>
          <w:u w:val="single"/>
        </w:rPr>
      </w:pPr>
      <w:r w:rsidRPr="00065AC8">
        <w:rPr>
          <w:rFonts w:ascii="Times" w:hAnsi="Times" w:cs="Times"/>
          <w:b/>
          <w:bCs/>
          <w:sz w:val="22"/>
          <w:u w:val="single"/>
        </w:rPr>
        <w:t>Option I: B.A. in English</w:t>
      </w:r>
    </w:p>
    <w:p w:rsidR="00730DD1" w:rsidRPr="00730DD1" w:rsidRDefault="00730DD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bCs/>
          <w:sz w:val="8"/>
        </w:rPr>
      </w:pPr>
    </w:p>
    <w:p w:rsidR="004A1BA1" w:rsidRPr="00FE25BE" w:rsidRDefault="004A1BA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sz w:val="22"/>
        </w:rPr>
      </w:pPr>
      <w:r w:rsidRPr="00FE25BE">
        <w:rPr>
          <w:rFonts w:ascii="Times New Roman" w:hAnsi="Times New Roman" w:cs="Times"/>
          <w:b/>
          <w:bCs/>
          <w:sz w:val="22"/>
        </w:rPr>
        <w:t>A.</w:t>
      </w:r>
      <w:r w:rsidRPr="00FE25BE">
        <w:rPr>
          <w:rFonts w:ascii="Times New Roman" w:hAnsi="Times New Roman" w:cs="Arial"/>
          <w:b/>
          <w:bCs/>
          <w:sz w:val="22"/>
        </w:rPr>
        <w:t xml:space="preserve"> </w:t>
      </w:r>
      <w:r w:rsidR="00730DD1">
        <w:rPr>
          <w:rFonts w:ascii="Times New Roman" w:hAnsi="Times New Roman" w:cs="Times"/>
          <w:b/>
          <w:bCs/>
          <w:sz w:val="22"/>
        </w:rPr>
        <w:t xml:space="preserve">Survey of English Literature and </w:t>
      </w:r>
      <w:r w:rsidR="00FE25BE" w:rsidRPr="00FE25BE">
        <w:rPr>
          <w:rFonts w:ascii="Times New Roman" w:hAnsi="Times New Roman" w:cs="Times"/>
          <w:b/>
          <w:bCs/>
          <w:sz w:val="22"/>
        </w:rPr>
        <w:t>Literary History</w:t>
      </w:r>
      <w:r w:rsidRPr="00FE25BE">
        <w:rPr>
          <w:rFonts w:ascii="Times New Roman" w:hAnsi="Times New Roman" w:cs="Times"/>
          <w:b/>
          <w:bCs/>
          <w:sz w:val="22"/>
        </w:rPr>
        <w:t xml:space="preserve">, 9 </w:t>
      </w:r>
      <w:r w:rsidR="00D71764">
        <w:rPr>
          <w:rFonts w:ascii="Times New Roman" w:hAnsi="Times New Roman" w:cs="Times"/>
          <w:b/>
          <w:bCs/>
          <w:sz w:val="22"/>
        </w:rPr>
        <w:t>h</w:t>
      </w:r>
      <w:r w:rsidR="0025561E">
        <w:rPr>
          <w:rFonts w:ascii="Times New Roman" w:hAnsi="Times New Roman" w:cs="Times"/>
          <w:b/>
          <w:bCs/>
          <w:sz w:val="22"/>
        </w:rPr>
        <w:t>rs</w:t>
      </w:r>
      <w:r w:rsidRPr="00FE25BE">
        <w:rPr>
          <w:rFonts w:ascii="Times New Roman" w:hAnsi="Times New Roman" w:cs="Times"/>
          <w:b/>
          <w:bCs/>
          <w:sz w:val="22"/>
        </w:rPr>
        <w:t xml:space="preserve"> total </w:t>
      </w:r>
    </w:p>
    <w:p w:rsidR="004A1BA1" w:rsidRPr="0025561E" w:rsidRDefault="004A1BA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sz w:val="20"/>
        </w:rPr>
      </w:pPr>
      <w:r w:rsidRPr="00FE25BE">
        <w:rPr>
          <w:rFonts w:ascii="Times New Roman" w:hAnsi="Times New Roman" w:cs="Times"/>
          <w:sz w:val="20"/>
          <w:szCs w:val="20"/>
        </w:rPr>
        <w:t>1.</w:t>
      </w:r>
      <w:r w:rsidRPr="00FE25BE">
        <w:rPr>
          <w:rFonts w:ascii="Times New Roman" w:hAnsi="Times New Roman" w:cs="Arial"/>
          <w:sz w:val="20"/>
          <w:szCs w:val="20"/>
        </w:rPr>
        <w:t xml:space="preserve"> </w:t>
      </w:r>
      <w:r w:rsidR="00BB7AF9">
        <w:rPr>
          <w:rFonts w:ascii="Times New Roman" w:hAnsi="Times New Roman" w:cs="Times"/>
          <w:sz w:val="20"/>
        </w:rPr>
        <w:t xml:space="preserve">English 2201 </w:t>
      </w:r>
      <w:r w:rsidRPr="00FE25BE">
        <w:rPr>
          <w:rFonts w:ascii="Times New Roman" w:hAnsi="Times New Roman" w:cs="Times"/>
          <w:sz w:val="20"/>
        </w:rPr>
        <w:t>British Lit</w:t>
      </w:r>
      <w:r w:rsidR="00D71764">
        <w:rPr>
          <w:rFonts w:ascii="Times New Roman" w:hAnsi="Times New Roman" w:cs="Times"/>
          <w:sz w:val="20"/>
        </w:rPr>
        <w:t>erature</w:t>
      </w:r>
      <w:r w:rsidRPr="00FE25BE">
        <w:rPr>
          <w:rFonts w:ascii="Times New Roman" w:hAnsi="Times New Roman" w:cs="Times"/>
          <w:sz w:val="20"/>
        </w:rPr>
        <w:t>: Origins to</w:t>
      </w:r>
      <w:r w:rsidR="00FE25BE" w:rsidRPr="00FE25BE">
        <w:rPr>
          <w:rFonts w:ascii="Times New Roman" w:hAnsi="Times New Roman" w:cs="Times"/>
          <w:sz w:val="20"/>
        </w:rPr>
        <w:t xml:space="preserve"> 1800</w:t>
      </w:r>
      <w:r w:rsidR="00D71764">
        <w:rPr>
          <w:rFonts w:ascii="Times New Roman" w:hAnsi="Times New Roman" w:cs="Times"/>
          <w:sz w:val="20"/>
        </w:rPr>
        <w:t xml:space="preserve"> </w:t>
      </w:r>
      <w:r w:rsidR="00D71764">
        <w:rPr>
          <w:rFonts w:ascii="Times New Roman" w:hAnsi="Times New Roman" w:cs="Times"/>
          <w:sz w:val="20"/>
        </w:rPr>
        <w:tab/>
      </w:r>
      <w:r w:rsidR="00D71764">
        <w:rPr>
          <w:rFonts w:ascii="Times New Roman" w:hAnsi="Times New Roman" w:cs="Times"/>
          <w:sz w:val="20"/>
        </w:rPr>
        <w:tab/>
      </w:r>
      <w:r w:rsidR="00D71764">
        <w:rPr>
          <w:rFonts w:ascii="Times New Roman" w:hAnsi="Times New Roman" w:cs="Times"/>
          <w:sz w:val="20"/>
        </w:rPr>
        <w:tab/>
      </w:r>
      <w:r w:rsidR="00D71764">
        <w:rPr>
          <w:rFonts w:ascii="Times New Roman" w:hAnsi="Times New Roman" w:cs="Times"/>
          <w:sz w:val="20"/>
        </w:rPr>
        <w:tab/>
      </w:r>
      <w:r w:rsidR="00D71764">
        <w:rPr>
          <w:rFonts w:ascii="Times New Roman" w:hAnsi="Times New Roman" w:cs="Times"/>
          <w:sz w:val="20"/>
        </w:rPr>
        <w:tab/>
      </w:r>
      <w:r w:rsidR="00FE25BE" w:rsidRPr="00FE25BE">
        <w:rPr>
          <w:rFonts w:ascii="Times New Roman" w:hAnsi="Times New Roman" w:cs="Times"/>
          <w:sz w:val="20"/>
        </w:rPr>
        <w:tab/>
      </w:r>
      <w:r w:rsidRPr="0025561E">
        <w:rPr>
          <w:rFonts w:ascii="Times New Roman" w:hAnsi="Times New Roman" w:cs="Times"/>
          <w:sz w:val="20"/>
        </w:rPr>
        <w:t xml:space="preserve">_______________ </w:t>
      </w:r>
      <w:r w:rsidR="00FE25BE" w:rsidRPr="0025561E">
        <w:rPr>
          <w:rFonts w:ascii="Times New Roman" w:hAnsi="Times New Roman" w:cs="Times"/>
          <w:sz w:val="20"/>
        </w:rPr>
        <w:t>(3 hrs)</w:t>
      </w:r>
    </w:p>
    <w:p w:rsidR="004A1BA1" w:rsidRPr="0025561E" w:rsidRDefault="004A1BA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sz w:val="20"/>
        </w:rPr>
      </w:pPr>
      <w:r w:rsidRPr="0025561E">
        <w:rPr>
          <w:rFonts w:ascii="Times New Roman" w:hAnsi="Times New Roman" w:cs="Times"/>
          <w:sz w:val="20"/>
          <w:szCs w:val="20"/>
        </w:rPr>
        <w:t>2.</w:t>
      </w:r>
      <w:r w:rsidRPr="0025561E">
        <w:rPr>
          <w:rFonts w:ascii="Times New Roman" w:hAnsi="Times New Roman" w:cs="Arial"/>
          <w:sz w:val="20"/>
          <w:szCs w:val="20"/>
        </w:rPr>
        <w:t xml:space="preserve"> </w:t>
      </w:r>
      <w:r w:rsidR="00BB7AF9">
        <w:rPr>
          <w:rFonts w:ascii="Times New Roman" w:hAnsi="Times New Roman" w:cs="Times"/>
          <w:sz w:val="20"/>
        </w:rPr>
        <w:t>English 2290</w:t>
      </w:r>
      <w:r w:rsidRPr="0025561E">
        <w:rPr>
          <w:rFonts w:ascii="Times New Roman" w:hAnsi="Times New Roman" w:cs="Times"/>
          <w:sz w:val="20"/>
        </w:rPr>
        <w:t xml:space="preserve"> Colonial &amp; </w:t>
      </w:r>
      <w:r w:rsidR="00FE25BE" w:rsidRPr="0025561E">
        <w:rPr>
          <w:rFonts w:ascii="Times New Roman" w:hAnsi="Times New Roman" w:cs="Times"/>
          <w:sz w:val="20"/>
        </w:rPr>
        <w:t>U.S.</w:t>
      </w:r>
      <w:r w:rsidRPr="0025561E">
        <w:rPr>
          <w:rFonts w:ascii="Times New Roman" w:hAnsi="Times New Roman" w:cs="Times"/>
          <w:sz w:val="20"/>
        </w:rPr>
        <w:t xml:space="preserve"> Lit</w:t>
      </w:r>
      <w:r w:rsidR="00D71764">
        <w:rPr>
          <w:rFonts w:ascii="Times New Roman" w:hAnsi="Times New Roman" w:cs="Times"/>
          <w:sz w:val="20"/>
        </w:rPr>
        <w:t>erature to 1865</w:t>
      </w:r>
      <w:r w:rsidR="00D71764">
        <w:rPr>
          <w:rFonts w:ascii="Times New Roman" w:hAnsi="Times New Roman" w:cs="Times"/>
          <w:sz w:val="20"/>
        </w:rPr>
        <w:tab/>
      </w:r>
      <w:r w:rsidR="003846F7">
        <w:rPr>
          <w:rFonts w:ascii="Times New Roman" w:hAnsi="Times New Roman" w:cs="Times"/>
          <w:sz w:val="20"/>
        </w:rPr>
        <w:tab/>
      </w:r>
      <w:r w:rsidR="003846F7">
        <w:rPr>
          <w:rFonts w:ascii="Times New Roman" w:hAnsi="Times New Roman" w:cs="Times"/>
          <w:sz w:val="20"/>
        </w:rPr>
        <w:tab/>
      </w:r>
      <w:r w:rsidR="003846F7">
        <w:rPr>
          <w:rFonts w:ascii="Times New Roman" w:hAnsi="Times New Roman" w:cs="Times"/>
          <w:sz w:val="20"/>
        </w:rPr>
        <w:tab/>
      </w:r>
      <w:r w:rsidR="003846F7">
        <w:rPr>
          <w:rFonts w:ascii="Times New Roman" w:hAnsi="Times New Roman" w:cs="Times"/>
          <w:sz w:val="20"/>
        </w:rPr>
        <w:tab/>
      </w:r>
      <w:r w:rsidR="003846F7">
        <w:rPr>
          <w:rFonts w:ascii="Times New Roman" w:hAnsi="Times New Roman" w:cs="Times"/>
          <w:sz w:val="20"/>
        </w:rPr>
        <w:tab/>
      </w:r>
      <w:r w:rsidRPr="0025561E">
        <w:rPr>
          <w:rFonts w:ascii="Times New Roman" w:hAnsi="Times New Roman" w:cs="Times"/>
          <w:sz w:val="20"/>
        </w:rPr>
        <w:t xml:space="preserve">_______________ </w:t>
      </w:r>
      <w:r w:rsidR="00FE25BE" w:rsidRPr="0025561E">
        <w:rPr>
          <w:rFonts w:ascii="Times New Roman" w:hAnsi="Times New Roman" w:cs="Times"/>
          <w:sz w:val="20"/>
        </w:rPr>
        <w:t>(3 hrs)</w:t>
      </w:r>
    </w:p>
    <w:p w:rsidR="00FE25BE" w:rsidRPr="0025561E" w:rsidRDefault="004A1BA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sidRPr="0025561E">
        <w:rPr>
          <w:rFonts w:ascii="Times New Roman" w:hAnsi="Times New Roman" w:cs="Times"/>
          <w:sz w:val="20"/>
          <w:szCs w:val="20"/>
        </w:rPr>
        <w:t>3.</w:t>
      </w:r>
      <w:r w:rsidR="00FE25BE" w:rsidRPr="0025561E">
        <w:rPr>
          <w:rFonts w:ascii="Times New Roman" w:hAnsi="Times New Roman" w:cs="Arial"/>
          <w:sz w:val="20"/>
          <w:szCs w:val="20"/>
        </w:rPr>
        <w:t xml:space="preserve"> </w:t>
      </w:r>
      <w:r w:rsidR="00BB7AF9">
        <w:rPr>
          <w:rFonts w:ascii="Times New Roman" w:hAnsi="Times New Roman" w:cs="Times"/>
          <w:sz w:val="20"/>
        </w:rPr>
        <w:t>Choose One: English 2202</w:t>
      </w:r>
      <w:r w:rsidR="00FE25BE" w:rsidRPr="0025561E">
        <w:rPr>
          <w:rFonts w:ascii="Times New Roman" w:hAnsi="Times New Roman" w:cs="Times"/>
          <w:sz w:val="20"/>
        </w:rPr>
        <w:t xml:space="preserve"> British Lit</w:t>
      </w:r>
      <w:r w:rsidR="00D71764">
        <w:rPr>
          <w:rFonts w:ascii="Times New Roman" w:hAnsi="Times New Roman" w:cs="Times"/>
          <w:sz w:val="20"/>
        </w:rPr>
        <w:t>erature</w:t>
      </w:r>
      <w:r w:rsidR="00FE25BE" w:rsidRPr="0025561E">
        <w:rPr>
          <w:rFonts w:ascii="Times New Roman" w:hAnsi="Times New Roman" w:cs="Times"/>
          <w:sz w:val="20"/>
        </w:rPr>
        <w:t xml:space="preserve">: 1800 to Present </w:t>
      </w:r>
    </w:p>
    <w:p w:rsidR="004A1BA1" w:rsidRPr="0025561E" w:rsidRDefault="00FE25BE"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sz w:val="20"/>
        </w:rPr>
      </w:pPr>
      <w:r w:rsidRPr="0025561E">
        <w:rPr>
          <w:rFonts w:ascii="Times New Roman" w:hAnsi="Times New Roman" w:cs="Times"/>
          <w:sz w:val="20"/>
        </w:rPr>
        <w:tab/>
      </w:r>
      <w:r w:rsidRPr="0025561E">
        <w:rPr>
          <w:rFonts w:ascii="Times New Roman" w:hAnsi="Times New Roman" w:cs="Times"/>
          <w:sz w:val="20"/>
        </w:rPr>
        <w:tab/>
        <w:t xml:space="preserve">    English </w:t>
      </w:r>
      <w:r w:rsidR="00D71764">
        <w:rPr>
          <w:rFonts w:ascii="Times New Roman" w:hAnsi="Times New Roman" w:cs="Times"/>
          <w:sz w:val="20"/>
        </w:rPr>
        <w:t>2291</w:t>
      </w:r>
      <w:r w:rsidR="003846F7">
        <w:rPr>
          <w:rFonts w:ascii="Times New Roman" w:hAnsi="Times New Roman" w:cs="Times"/>
          <w:sz w:val="20"/>
        </w:rPr>
        <w:t xml:space="preserve"> U.S. Lit</w:t>
      </w:r>
      <w:r w:rsidR="00D71764">
        <w:rPr>
          <w:rFonts w:ascii="Times New Roman" w:hAnsi="Times New Roman" w:cs="Times"/>
          <w:sz w:val="20"/>
        </w:rPr>
        <w:t>erature: 1865 to Present</w:t>
      </w:r>
      <w:r w:rsidR="00D71764">
        <w:rPr>
          <w:rFonts w:ascii="Times New Roman" w:hAnsi="Times New Roman" w:cs="Times"/>
          <w:sz w:val="20"/>
        </w:rPr>
        <w:tab/>
      </w:r>
      <w:r w:rsidR="00D71764">
        <w:rPr>
          <w:rFonts w:ascii="Times New Roman" w:hAnsi="Times New Roman" w:cs="Times"/>
          <w:sz w:val="20"/>
        </w:rPr>
        <w:tab/>
      </w:r>
      <w:r w:rsidR="00D71764">
        <w:rPr>
          <w:rFonts w:ascii="Times New Roman" w:hAnsi="Times New Roman" w:cs="Times"/>
          <w:sz w:val="20"/>
        </w:rPr>
        <w:tab/>
      </w:r>
      <w:r w:rsidR="003846F7">
        <w:rPr>
          <w:rFonts w:ascii="Times New Roman" w:hAnsi="Times New Roman" w:cs="Times"/>
          <w:sz w:val="20"/>
        </w:rPr>
        <w:tab/>
      </w:r>
      <w:r w:rsidR="003846F7">
        <w:rPr>
          <w:rFonts w:ascii="Times New Roman" w:hAnsi="Times New Roman" w:cs="Times"/>
          <w:sz w:val="20"/>
        </w:rPr>
        <w:tab/>
      </w:r>
      <w:r w:rsidR="004A1BA1" w:rsidRPr="0025561E">
        <w:rPr>
          <w:rFonts w:ascii="Times New Roman" w:hAnsi="Times New Roman" w:cs="Times"/>
          <w:sz w:val="20"/>
        </w:rPr>
        <w:t xml:space="preserve">_______________ </w:t>
      </w:r>
      <w:r w:rsidRPr="0025561E">
        <w:rPr>
          <w:rFonts w:ascii="Times New Roman" w:hAnsi="Times New Roman" w:cs="Times"/>
          <w:sz w:val="20"/>
        </w:rPr>
        <w:t>(3 hrs)</w:t>
      </w:r>
    </w:p>
    <w:p w:rsidR="004A1BA1" w:rsidRPr="00855A34" w:rsidRDefault="004A1BA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sz w:val="20"/>
        </w:rPr>
      </w:pPr>
      <w:r w:rsidRPr="00FE25BE">
        <w:rPr>
          <w:rFonts w:ascii="Times New Roman" w:hAnsi="Times New Roman" w:cs="Times"/>
          <w:sz w:val="22"/>
        </w:rPr>
        <w:t xml:space="preserve"> </w:t>
      </w:r>
    </w:p>
    <w:p w:rsidR="004A1BA1" w:rsidRPr="00FE25BE" w:rsidRDefault="004A1BA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sz w:val="22"/>
        </w:rPr>
      </w:pPr>
      <w:r w:rsidRPr="00FE25BE">
        <w:rPr>
          <w:rFonts w:ascii="Times New Roman" w:hAnsi="Times New Roman" w:cs="Times"/>
          <w:b/>
          <w:bCs/>
          <w:sz w:val="22"/>
        </w:rPr>
        <w:t>B.</w:t>
      </w:r>
      <w:r w:rsidRPr="00FE25BE">
        <w:rPr>
          <w:rFonts w:ascii="Times New Roman" w:hAnsi="Times New Roman" w:cs="Arial"/>
          <w:b/>
          <w:bCs/>
          <w:sz w:val="22"/>
        </w:rPr>
        <w:t xml:space="preserve"> </w:t>
      </w:r>
      <w:r w:rsidR="00FE25BE" w:rsidRPr="00FE25BE">
        <w:rPr>
          <w:rFonts w:ascii="Times New Roman" w:hAnsi="Times New Roman" w:cs="Times"/>
          <w:b/>
          <w:bCs/>
          <w:sz w:val="22"/>
        </w:rPr>
        <w:t xml:space="preserve">Diversity in </w:t>
      </w:r>
      <w:r w:rsidR="00FE25BE">
        <w:rPr>
          <w:rFonts w:ascii="Times New Roman" w:hAnsi="Times New Roman" w:cs="Times"/>
          <w:b/>
          <w:bCs/>
          <w:sz w:val="22"/>
        </w:rPr>
        <w:t>English Studies</w:t>
      </w:r>
      <w:r w:rsidRPr="00FE25BE">
        <w:rPr>
          <w:rFonts w:ascii="Times New Roman" w:hAnsi="Times New Roman" w:cs="Times"/>
          <w:b/>
          <w:bCs/>
          <w:sz w:val="22"/>
        </w:rPr>
        <w:t xml:space="preserve">, 3 </w:t>
      </w:r>
      <w:r w:rsidR="00D71764">
        <w:rPr>
          <w:rFonts w:ascii="Times New Roman" w:hAnsi="Times New Roman" w:cs="Times"/>
          <w:b/>
          <w:bCs/>
          <w:sz w:val="22"/>
        </w:rPr>
        <w:t>h</w:t>
      </w:r>
      <w:r w:rsidR="0025561E">
        <w:rPr>
          <w:rFonts w:ascii="Times New Roman" w:hAnsi="Times New Roman" w:cs="Times"/>
          <w:b/>
          <w:bCs/>
          <w:sz w:val="22"/>
        </w:rPr>
        <w:t>rs</w:t>
      </w:r>
      <w:r w:rsidRPr="00FE25BE">
        <w:rPr>
          <w:rFonts w:ascii="Times New Roman" w:hAnsi="Times New Roman" w:cs="Times"/>
          <w:b/>
          <w:bCs/>
          <w:sz w:val="22"/>
        </w:rPr>
        <w:t xml:space="preserve"> total </w:t>
      </w:r>
    </w:p>
    <w:p w:rsidR="00FE25BE" w:rsidRPr="0025561E" w:rsidRDefault="004A1BA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sidRPr="0025561E">
        <w:rPr>
          <w:rFonts w:ascii="Times New Roman" w:hAnsi="Times New Roman" w:cs="Times"/>
          <w:sz w:val="20"/>
        </w:rPr>
        <w:t>1.</w:t>
      </w:r>
      <w:r w:rsidRPr="0025561E">
        <w:rPr>
          <w:rFonts w:ascii="Times New Roman" w:hAnsi="Times New Roman" w:cs="Arial"/>
          <w:sz w:val="20"/>
        </w:rPr>
        <w:t xml:space="preserve"> </w:t>
      </w:r>
      <w:r w:rsidR="00BB7AF9">
        <w:rPr>
          <w:rFonts w:ascii="Times New Roman" w:hAnsi="Times New Roman" w:cs="Times"/>
          <w:sz w:val="20"/>
        </w:rPr>
        <w:t>Choose One: English 4577.01</w:t>
      </w:r>
      <w:r w:rsidR="00FE25BE" w:rsidRPr="0025561E">
        <w:rPr>
          <w:rFonts w:ascii="Times New Roman" w:hAnsi="Times New Roman" w:cs="Times"/>
          <w:sz w:val="20"/>
        </w:rPr>
        <w:t xml:space="preserve"> Folklore I: Groups and Communities</w:t>
      </w:r>
    </w:p>
    <w:p w:rsidR="00FE25BE" w:rsidRPr="0025561E" w:rsidRDefault="00BB7AF9"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Pr>
          <w:rFonts w:ascii="Times New Roman" w:hAnsi="Times New Roman" w:cs="Times"/>
          <w:sz w:val="20"/>
        </w:rPr>
        <w:tab/>
      </w:r>
      <w:r>
        <w:rPr>
          <w:rFonts w:ascii="Times New Roman" w:hAnsi="Times New Roman" w:cs="Times"/>
          <w:sz w:val="20"/>
        </w:rPr>
        <w:tab/>
        <w:t xml:space="preserve">    English 4580</w:t>
      </w:r>
      <w:r w:rsidR="00FE25BE" w:rsidRPr="0025561E">
        <w:rPr>
          <w:rFonts w:ascii="Times New Roman" w:hAnsi="Times New Roman" w:cs="Times"/>
          <w:sz w:val="20"/>
        </w:rPr>
        <w:t xml:space="preserve"> Special Topics in LGBTQ Literatures and Cultures</w:t>
      </w:r>
    </w:p>
    <w:p w:rsidR="00FE25BE" w:rsidRPr="0025561E" w:rsidRDefault="00BB7AF9"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Pr>
          <w:rFonts w:ascii="Times New Roman" w:hAnsi="Times New Roman" w:cs="Times"/>
          <w:sz w:val="20"/>
        </w:rPr>
        <w:tab/>
      </w:r>
      <w:r>
        <w:rPr>
          <w:rFonts w:ascii="Times New Roman" w:hAnsi="Times New Roman" w:cs="Times"/>
          <w:sz w:val="20"/>
        </w:rPr>
        <w:tab/>
        <w:t xml:space="preserve">    English 4581</w:t>
      </w:r>
      <w:r w:rsidR="00FE25BE" w:rsidRPr="0025561E">
        <w:rPr>
          <w:rFonts w:ascii="Times New Roman" w:hAnsi="Times New Roman" w:cs="Times"/>
          <w:sz w:val="20"/>
        </w:rPr>
        <w:t xml:space="preserve"> Special Topics in U.S. Ethnic Literatures</w:t>
      </w:r>
      <w:bookmarkStart w:id="0" w:name="_GoBack"/>
      <w:bookmarkEnd w:id="0"/>
    </w:p>
    <w:p w:rsidR="00FE25BE" w:rsidRPr="0025561E" w:rsidRDefault="00FE25BE"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sidRPr="0025561E">
        <w:rPr>
          <w:rFonts w:ascii="Times New Roman" w:hAnsi="Times New Roman" w:cs="Times"/>
          <w:sz w:val="20"/>
        </w:rPr>
        <w:tab/>
      </w:r>
      <w:r w:rsidRPr="0025561E">
        <w:rPr>
          <w:rFonts w:ascii="Times New Roman" w:hAnsi="Times New Roman" w:cs="Times"/>
          <w:sz w:val="20"/>
        </w:rPr>
        <w:tab/>
        <w:t xml:space="preserve">    English</w:t>
      </w:r>
      <w:r w:rsidR="00187F4B">
        <w:rPr>
          <w:rFonts w:ascii="Times New Roman" w:hAnsi="Times New Roman" w:cs="Times"/>
          <w:sz w:val="20"/>
        </w:rPr>
        <w:t xml:space="preserve"> </w:t>
      </w:r>
      <w:r w:rsidR="00BB7AF9">
        <w:rPr>
          <w:rFonts w:ascii="Times New Roman" w:hAnsi="Times New Roman" w:cs="Times"/>
          <w:sz w:val="20"/>
        </w:rPr>
        <w:t>4582</w:t>
      </w:r>
      <w:r w:rsidRPr="0025561E">
        <w:rPr>
          <w:rFonts w:ascii="Times New Roman" w:hAnsi="Times New Roman" w:cs="Times"/>
          <w:sz w:val="20"/>
        </w:rPr>
        <w:t xml:space="preserve"> Special Topics in African-American Literature </w:t>
      </w:r>
    </w:p>
    <w:p w:rsidR="00FE25BE" w:rsidRPr="0025561E" w:rsidRDefault="00BB7AF9"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Pr>
          <w:rFonts w:ascii="Times New Roman" w:hAnsi="Times New Roman" w:cs="Times"/>
          <w:sz w:val="20"/>
        </w:rPr>
        <w:tab/>
      </w:r>
      <w:r>
        <w:rPr>
          <w:rFonts w:ascii="Times New Roman" w:hAnsi="Times New Roman" w:cs="Times"/>
          <w:sz w:val="20"/>
        </w:rPr>
        <w:tab/>
        <w:t xml:space="preserve">    English 4586</w:t>
      </w:r>
      <w:r w:rsidR="00FE25BE" w:rsidRPr="0025561E">
        <w:rPr>
          <w:rFonts w:ascii="Times New Roman" w:hAnsi="Times New Roman" w:cs="Times"/>
          <w:sz w:val="20"/>
        </w:rPr>
        <w:t xml:space="preserve"> Studies in American Indian Literature and Culture</w:t>
      </w:r>
    </w:p>
    <w:p w:rsidR="00FE25BE" w:rsidRPr="0025561E" w:rsidRDefault="00BB7AF9"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Pr>
          <w:rFonts w:ascii="Times New Roman" w:hAnsi="Times New Roman" w:cs="Times"/>
          <w:sz w:val="20"/>
        </w:rPr>
        <w:tab/>
      </w:r>
      <w:r>
        <w:rPr>
          <w:rFonts w:ascii="Times New Roman" w:hAnsi="Times New Roman" w:cs="Times"/>
          <w:sz w:val="20"/>
        </w:rPr>
        <w:tab/>
        <w:t xml:space="preserve">    English 4587</w:t>
      </w:r>
      <w:r w:rsidR="00FE25BE" w:rsidRPr="0025561E">
        <w:rPr>
          <w:rFonts w:ascii="Times New Roman" w:hAnsi="Times New Roman" w:cs="Times"/>
          <w:sz w:val="20"/>
        </w:rPr>
        <w:t xml:space="preserve"> Studies in Asian American Literature and Culture</w:t>
      </w:r>
    </w:p>
    <w:p w:rsidR="00FE25BE" w:rsidRPr="0025561E" w:rsidRDefault="00BB7AF9"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Pr>
          <w:rFonts w:ascii="Times New Roman" w:hAnsi="Times New Roman" w:cs="Times"/>
          <w:sz w:val="20"/>
        </w:rPr>
        <w:tab/>
      </w:r>
      <w:r>
        <w:rPr>
          <w:rFonts w:ascii="Times New Roman" w:hAnsi="Times New Roman" w:cs="Times"/>
          <w:sz w:val="20"/>
        </w:rPr>
        <w:tab/>
        <w:t xml:space="preserve">    English 4588</w:t>
      </w:r>
      <w:r w:rsidR="00FE25BE" w:rsidRPr="0025561E">
        <w:rPr>
          <w:rFonts w:ascii="Times New Roman" w:hAnsi="Times New Roman" w:cs="Times"/>
          <w:sz w:val="20"/>
        </w:rPr>
        <w:t xml:space="preserve"> Studies in Latino/a Literature and Culture</w:t>
      </w:r>
    </w:p>
    <w:p w:rsidR="00FE25BE" w:rsidRPr="00855A34" w:rsidRDefault="00FE25BE"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sidRPr="0025561E">
        <w:rPr>
          <w:rFonts w:ascii="Times New Roman" w:hAnsi="Times New Roman" w:cs="Times"/>
          <w:sz w:val="20"/>
        </w:rPr>
        <w:tab/>
      </w:r>
      <w:r w:rsidR="00BB7AF9">
        <w:rPr>
          <w:rFonts w:ascii="Times New Roman" w:hAnsi="Times New Roman" w:cs="Times"/>
          <w:sz w:val="20"/>
        </w:rPr>
        <w:tab/>
        <w:t xml:space="preserve">    English 4589</w:t>
      </w:r>
      <w:r w:rsidRPr="0025561E">
        <w:rPr>
          <w:rFonts w:ascii="Times New Roman" w:hAnsi="Times New Roman" w:cs="Times"/>
          <w:sz w:val="20"/>
        </w:rPr>
        <w:t xml:space="preserve"> Studying the Margins: Power, </w:t>
      </w:r>
      <w:r w:rsidRPr="00855A34">
        <w:rPr>
          <w:rFonts w:ascii="Times New Roman" w:hAnsi="Times New Roman" w:cs="Times"/>
          <w:sz w:val="20"/>
        </w:rPr>
        <w:t>Language, and Culture</w:t>
      </w:r>
    </w:p>
    <w:p w:rsidR="00FE25BE" w:rsidRPr="00855A34" w:rsidRDefault="00BB7AF9"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Pr>
          <w:rFonts w:ascii="Times New Roman" w:hAnsi="Times New Roman" w:cs="Times"/>
          <w:sz w:val="20"/>
        </w:rPr>
        <w:tab/>
      </w:r>
      <w:r>
        <w:rPr>
          <w:rFonts w:ascii="Times New Roman" w:hAnsi="Times New Roman" w:cs="Times"/>
          <w:sz w:val="20"/>
        </w:rPr>
        <w:tab/>
        <w:t xml:space="preserve">    English 4592</w:t>
      </w:r>
      <w:r w:rsidR="00FE25BE" w:rsidRPr="00855A34">
        <w:rPr>
          <w:rFonts w:ascii="Times New Roman" w:hAnsi="Times New Roman" w:cs="Times"/>
          <w:sz w:val="20"/>
        </w:rPr>
        <w:t xml:space="preserve"> Special Topics in Women in Literature and Culture</w:t>
      </w:r>
      <w:r w:rsidR="00502051" w:rsidRPr="00AE7EC4">
        <w:rPr>
          <w:rFonts w:ascii="Times New Roman" w:hAnsi="Times New Roman" w:cs="Times"/>
          <w:b/>
          <w:i/>
          <w:sz w:val="20"/>
          <w:vertAlign w:val="superscript"/>
        </w:rPr>
        <w:t>1</w:t>
      </w:r>
    </w:p>
    <w:p w:rsidR="004A1BA1" w:rsidRPr="0025561E" w:rsidRDefault="00BB7AF9" w:rsidP="00923C0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sz w:val="20"/>
        </w:rPr>
      </w:pPr>
      <w:r>
        <w:rPr>
          <w:rFonts w:ascii="Times New Roman" w:hAnsi="Times New Roman" w:cs="Times"/>
          <w:sz w:val="20"/>
        </w:rPr>
        <w:tab/>
      </w:r>
      <w:r>
        <w:rPr>
          <w:rFonts w:ascii="Times New Roman" w:hAnsi="Times New Roman" w:cs="Times"/>
          <w:sz w:val="20"/>
        </w:rPr>
        <w:tab/>
        <w:t xml:space="preserve">    English 4597.01</w:t>
      </w:r>
      <w:r w:rsidR="00FE25BE" w:rsidRPr="0025561E">
        <w:rPr>
          <w:rFonts w:ascii="Times New Roman" w:hAnsi="Times New Roman" w:cs="Times"/>
          <w:sz w:val="20"/>
        </w:rPr>
        <w:t xml:space="preserve"> </w:t>
      </w:r>
      <w:proofErr w:type="gramStart"/>
      <w:r w:rsidR="00FE25BE" w:rsidRPr="0025561E">
        <w:rPr>
          <w:rFonts w:ascii="Times New Roman" w:hAnsi="Times New Roman" w:cs="Times"/>
          <w:sz w:val="20"/>
        </w:rPr>
        <w:t>The</w:t>
      </w:r>
      <w:proofErr w:type="gramEnd"/>
      <w:r w:rsidR="00FE25BE" w:rsidRPr="0025561E">
        <w:rPr>
          <w:rFonts w:ascii="Times New Roman" w:hAnsi="Times New Roman" w:cs="Times"/>
          <w:sz w:val="20"/>
        </w:rPr>
        <w:t xml:space="preserve"> Disability Experience in the Contemporary World</w:t>
      </w:r>
      <w:r w:rsidR="003846F7">
        <w:rPr>
          <w:rFonts w:ascii="Times New Roman" w:hAnsi="Times New Roman" w:cs="Times"/>
          <w:sz w:val="20"/>
        </w:rPr>
        <w:tab/>
      </w:r>
      <w:r w:rsidR="004A1BA1" w:rsidRPr="0025561E">
        <w:rPr>
          <w:rFonts w:ascii="Times New Roman" w:hAnsi="Times New Roman" w:cs="Times"/>
          <w:sz w:val="20"/>
        </w:rPr>
        <w:t>_______________</w:t>
      </w:r>
      <w:r w:rsidR="00FE25BE" w:rsidRPr="0025561E">
        <w:rPr>
          <w:rFonts w:ascii="Times New Roman" w:hAnsi="Times New Roman" w:cs="Times"/>
          <w:sz w:val="20"/>
        </w:rPr>
        <w:t xml:space="preserve"> (3 </w:t>
      </w:r>
      <w:proofErr w:type="spellStart"/>
      <w:r w:rsidR="00FE25BE" w:rsidRPr="0025561E">
        <w:rPr>
          <w:rFonts w:ascii="Times New Roman" w:hAnsi="Times New Roman" w:cs="Times"/>
          <w:sz w:val="20"/>
        </w:rPr>
        <w:t>hrs</w:t>
      </w:r>
      <w:proofErr w:type="spellEnd"/>
      <w:r w:rsidR="00FE25BE" w:rsidRPr="0025561E">
        <w:rPr>
          <w:rFonts w:ascii="Times New Roman" w:hAnsi="Times New Roman" w:cs="Times"/>
          <w:sz w:val="20"/>
        </w:rPr>
        <w:t>)</w:t>
      </w:r>
    </w:p>
    <w:p w:rsidR="004A1BA1" w:rsidRPr="00855A34" w:rsidRDefault="004A1BA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Helvetica"/>
          <w:sz w:val="20"/>
        </w:rPr>
      </w:pPr>
      <w:r w:rsidRPr="00FE25BE">
        <w:rPr>
          <w:rFonts w:ascii="Times New Roman" w:hAnsi="Times New Roman" w:cs="Times"/>
          <w:sz w:val="22"/>
        </w:rPr>
        <w:t xml:space="preserve"> </w:t>
      </w:r>
    </w:p>
    <w:p w:rsidR="00FE25BE" w:rsidRDefault="004A1BA1"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bCs/>
          <w:sz w:val="22"/>
        </w:rPr>
      </w:pPr>
      <w:r w:rsidRPr="00FE25BE">
        <w:rPr>
          <w:rFonts w:ascii="Times New Roman" w:hAnsi="Times New Roman" w:cs="Times"/>
          <w:b/>
          <w:bCs/>
          <w:sz w:val="22"/>
        </w:rPr>
        <w:t>C.</w:t>
      </w:r>
      <w:r w:rsidRPr="00FE25BE">
        <w:rPr>
          <w:rFonts w:ascii="Times New Roman" w:hAnsi="Times New Roman" w:cs="Arial"/>
          <w:b/>
          <w:bCs/>
          <w:sz w:val="22"/>
        </w:rPr>
        <w:t xml:space="preserve"> </w:t>
      </w:r>
      <w:r w:rsidR="00FE25BE">
        <w:rPr>
          <w:rFonts w:ascii="Times New Roman" w:hAnsi="Times New Roman" w:cs="Times"/>
          <w:b/>
          <w:bCs/>
          <w:sz w:val="22"/>
        </w:rPr>
        <w:t>Elective</w:t>
      </w:r>
      <w:r w:rsidR="00807049">
        <w:rPr>
          <w:rFonts w:ascii="Times New Roman" w:hAnsi="Times New Roman" w:cs="Times"/>
          <w:b/>
          <w:bCs/>
          <w:sz w:val="22"/>
        </w:rPr>
        <w:t>s</w:t>
      </w:r>
      <w:r w:rsidR="00D71764">
        <w:rPr>
          <w:rFonts w:ascii="Times New Roman" w:hAnsi="Times New Roman" w:cs="Times"/>
          <w:b/>
          <w:bCs/>
          <w:sz w:val="22"/>
        </w:rPr>
        <w:t xml:space="preserve"> in English Studies, 9 h</w:t>
      </w:r>
      <w:r w:rsidR="0025561E">
        <w:rPr>
          <w:rFonts w:ascii="Times New Roman" w:hAnsi="Times New Roman" w:cs="Times"/>
          <w:b/>
          <w:bCs/>
          <w:sz w:val="22"/>
        </w:rPr>
        <w:t>rs total</w:t>
      </w:r>
    </w:p>
    <w:p w:rsidR="00807049" w:rsidRPr="00855A34" w:rsidRDefault="00FE25BE"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sidRPr="00855A34">
        <w:rPr>
          <w:rFonts w:ascii="Times New Roman" w:hAnsi="Times New Roman" w:cs="Times"/>
          <w:sz w:val="20"/>
        </w:rPr>
        <w:t>1.</w:t>
      </w:r>
      <w:r w:rsidR="00807049" w:rsidRPr="00855A34">
        <w:rPr>
          <w:rFonts w:ascii="Times New Roman" w:hAnsi="Times New Roman" w:cs="Arial"/>
          <w:sz w:val="20"/>
        </w:rPr>
        <w:t xml:space="preserve"> </w:t>
      </w:r>
      <w:r w:rsidR="00807049" w:rsidRPr="00855A34">
        <w:rPr>
          <w:rFonts w:ascii="Times New Roman" w:hAnsi="Times New Roman" w:cs="Times"/>
          <w:sz w:val="20"/>
        </w:rPr>
        <w:t xml:space="preserve">Choose One: </w:t>
      </w:r>
      <w:r w:rsidR="0025561E" w:rsidRPr="00855A34">
        <w:rPr>
          <w:rFonts w:ascii="Times New Roman" w:hAnsi="Times New Roman" w:cs="Times"/>
          <w:sz w:val="20"/>
        </w:rPr>
        <w:t xml:space="preserve">Any </w:t>
      </w:r>
      <w:r w:rsidR="00807049" w:rsidRPr="00855A34">
        <w:rPr>
          <w:rFonts w:ascii="Times New Roman" w:hAnsi="Times New Roman" w:cs="Times"/>
          <w:sz w:val="20"/>
        </w:rPr>
        <w:t>English course a</w:t>
      </w:r>
      <w:r w:rsidR="003846F7" w:rsidRPr="00855A34">
        <w:rPr>
          <w:rFonts w:ascii="Times New Roman" w:hAnsi="Times New Roman" w:cs="Times"/>
          <w:sz w:val="20"/>
        </w:rPr>
        <w:t>t the 2000-level or higher</w:t>
      </w:r>
      <w:r w:rsidR="00502051" w:rsidRPr="00AE7EC4">
        <w:rPr>
          <w:rFonts w:ascii="Times New Roman" w:hAnsi="Times New Roman" w:cs="Times"/>
          <w:b/>
          <w:i/>
          <w:sz w:val="20"/>
          <w:vertAlign w:val="superscript"/>
        </w:rPr>
        <w:t>2</w:t>
      </w:r>
      <w:r w:rsidR="009A7A0F" w:rsidRPr="00855A34">
        <w:rPr>
          <w:rFonts w:ascii="Times New Roman" w:hAnsi="Times New Roman" w:cs="Times"/>
          <w:sz w:val="20"/>
        </w:rPr>
        <w:tab/>
      </w:r>
      <w:r w:rsidR="009A7A0F" w:rsidRPr="00855A34">
        <w:rPr>
          <w:rFonts w:ascii="Times New Roman" w:hAnsi="Times New Roman" w:cs="Times"/>
          <w:sz w:val="20"/>
        </w:rPr>
        <w:tab/>
      </w:r>
      <w:r w:rsidR="003846F7" w:rsidRPr="00855A34">
        <w:rPr>
          <w:rFonts w:ascii="Times New Roman" w:hAnsi="Times New Roman" w:cs="Times"/>
          <w:sz w:val="20"/>
        </w:rPr>
        <w:tab/>
      </w:r>
      <w:r w:rsidR="003846F7" w:rsidRPr="00855A34">
        <w:rPr>
          <w:rFonts w:ascii="Times New Roman" w:hAnsi="Times New Roman" w:cs="Times"/>
          <w:sz w:val="20"/>
        </w:rPr>
        <w:tab/>
      </w:r>
      <w:r w:rsidR="00807049" w:rsidRPr="00855A34">
        <w:rPr>
          <w:rFonts w:ascii="Times New Roman" w:hAnsi="Times New Roman" w:cs="Times"/>
          <w:sz w:val="20"/>
        </w:rPr>
        <w:t>_______________ (3 hrs)</w:t>
      </w:r>
    </w:p>
    <w:p w:rsidR="0025561E" w:rsidRPr="00855A34" w:rsidRDefault="00807049"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sz w:val="20"/>
        </w:rPr>
      </w:pPr>
      <w:r w:rsidRPr="00855A34">
        <w:rPr>
          <w:rFonts w:ascii="Times New Roman" w:hAnsi="Times New Roman" w:cs="Times"/>
          <w:sz w:val="20"/>
        </w:rPr>
        <w:t xml:space="preserve">2. </w:t>
      </w:r>
      <w:r w:rsidR="00FE25BE" w:rsidRPr="00855A34">
        <w:rPr>
          <w:rFonts w:ascii="Times New Roman" w:hAnsi="Times New Roman" w:cs="Times"/>
          <w:sz w:val="20"/>
        </w:rPr>
        <w:t xml:space="preserve">Choose One: </w:t>
      </w:r>
      <w:r w:rsidR="0025561E" w:rsidRPr="00855A34">
        <w:rPr>
          <w:rFonts w:ascii="Times New Roman" w:hAnsi="Times New Roman" w:cs="Times"/>
          <w:sz w:val="20"/>
        </w:rPr>
        <w:t xml:space="preserve">Any </w:t>
      </w:r>
      <w:r w:rsidR="00FE25BE" w:rsidRPr="00855A34">
        <w:rPr>
          <w:rFonts w:ascii="Times New Roman" w:hAnsi="Times New Roman" w:cs="Times"/>
          <w:sz w:val="20"/>
        </w:rPr>
        <w:t xml:space="preserve">English course </w:t>
      </w:r>
      <w:r w:rsidRPr="00855A34">
        <w:rPr>
          <w:rFonts w:ascii="Times New Roman" w:hAnsi="Times New Roman" w:cs="Times"/>
          <w:sz w:val="20"/>
        </w:rPr>
        <w:t xml:space="preserve">at </w:t>
      </w:r>
      <w:r w:rsidR="0025561E" w:rsidRPr="00855A34">
        <w:rPr>
          <w:rFonts w:ascii="Times New Roman" w:hAnsi="Times New Roman" w:cs="Times"/>
          <w:sz w:val="20"/>
        </w:rPr>
        <w:t>the 3000-level or higher</w:t>
      </w:r>
      <w:r w:rsidR="0025561E" w:rsidRPr="00855A34">
        <w:rPr>
          <w:rFonts w:ascii="Times New Roman" w:hAnsi="Times New Roman" w:cs="Times"/>
          <w:b/>
          <w:sz w:val="20"/>
        </w:rPr>
        <w:tab/>
      </w:r>
      <w:r w:rsidR="00502051" w:rsidRPr="00AE7EC4">
        <w:rPr>
          <w:rFonts w:ascii="Times New Roman" w:hAnsi="Times New Roman" w:cs="Times"/>
          <w:b/>
          <w:i/>
          <w:sz w:val="20"/>
          <w:vertAlign w:val="superscript"/>
        </w:rPr>
        <w:t>3</w:t>
      </w:r>
      <w:r w:rsidR="0025561E" w:rsidRPr="00855A34">
        <w:rPr>
          <w:rFonts w:ascii="Times New Roman" w:hAnsi="Times New Roman" w:cs="Times"/>
          <w:sz w:val="20"/>
        </w:rPr>
        <w:tab/>
      </w:r>
      <w:r w:rsidR="0025561E" w:rsidRPr="00855A34">
        <w:rPr>
          <w:rFonts w:ascii="Times New Roman" w:hAnsi="Times New Roman" w:cs="Times"/>
          <w:sz w:val="20"/>
        </w:rPr>
        <w:tab/>
      </w:r>
      <w:r w:rsidR="0025561E" w:rsidRPr="00855A34">
        <w:rPr>
          <w:rFonts w:ascii="Times New Roman" w:hAnsi="Times New Roman" w:cs="Times"/>
          <w:sz w:val="20"/>
        </w:rPr>
        <w:tab/>
      </w:r>
      <w:r w:rsidR="0025561E" w:rsidRPr="00855A34">
        <w:rPr>
          <w:rFonts w:ascii="Times New Roman" w:hAnsi="Times New Roman" w:cs="Times"/>
          <w:sz w:val="20"/>
        </w:rPr>
        <w:tab/>
      </w:r>
      <w:r w:rsidR="00FE25BE" w:rsidRPr="00855A34">
        <w:rPr>
          <w:rFonts w:ascii="Times New Roman" w:hAnsi="Times New Roman" w:cs="Times"/>
          <w:sz w:val="20"/>
        </w:rPr>
        <w:t>_______________ (3 hrs)</w:t>
      </w:r>
    </w:p>
    <w:p w:rsidR="00FE25BE" w:rsidRPr="00855A34" w:rsidRDefault="0025561E"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Arial"/>
          <w:sz w:val="20"/>
        </w:rPr>
      </w:pPr>
      <w:r w:rsidRPr="00855A34">
        <w:rPr>
          <w:rFonts w:ascii="Times New Roman" w:hAnsi="Times New Roman" w:cs="Times"/>
          <w:sz w:val="20"/>
        </w:rPr>
        <w:t xml:space="preserve">3. Choose One: Any English course at the 3000-level or higher, </w:t>
      </w:r>
      <w:r w:rsidR="003846F7" w:rsidRPr="00855A34">
        <w:rPr>
          <w:rFonts w:ascii="Times New Roman" w:hAnsi="Times New Roman" w:cs="Times"/>
          <w:i/>
          <w:sz w:val="20"/>
        </w:rPr>
        <w:t xml:space="preserve">outside </w:t>
      </w:r>
      <w:r w:rsidRPr="00855A34">
        <w:rPr>
          <w:rFonts w:ascii="Times New Roman" w:hAnsi="Times New Roman" w:cs="Times"/>
          <w:i/>
          <w:sz w:val="20"/>
        </w:rPr>
        <w:t>concentration</w:t>
      </w:r>
      <w:r w:rsidR="00502051" w:rsidRPr="00AE7EC4">
        <w:rPr>
          <w:rFonts w:ascii="Times New Roman" w:hAnsi="Times New Roman" w:cs="Times"/>
          <w:b/>
          <w:i/>
          <w:sz w:val="20"/>
          <w:vertAlign w:val="superscript"/>
        </w:rPr>
        <w:t>4</w:t>
      </w:r>
      <w:r w:rsidRPr="00855A34">
        <w:rPr>
          <w:rFonts w:ascii="Times New Roman" w:hAnsi="Times New Roman" w:cs="Times"/>
          <w:sz w:val="20"/>
        </w:rPr>
        <w:tab/>
        <w:t>_______________ (3 hrs)</w:t>
      </w:r>
    </w:p>
    <w:p w:rsidR="00FE25BE" w:rsidRPr="00855A34" w:rsidRDefault="00FE25BE"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Cs/>
          <w:sz w:val="20"/>
        </w:rPr>
      </w:pPr>
    </w:p>
    <w:p w:rsidR="0025561E" w:rsidRDefault="00D71764"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bCs/>
          <w:sz w:val="22"/>
        </w:rPr>
      </w:pPr>
      <w:r>
        <w:rPr>
          <w:rFonts w:ascii="Times New Roman" w:hAnsi="Times New Roman" w:cs="Times"/>
          <w:b/>
          <w:bCs/>
          <w:sz w:val="22"/>
        </w:rPr>
        <w:t>D. Area of Concentration, 18 h</w:t>
      </w:r>
      <w:r w:rsidR="0025561E">
        <w:rPr>
          <w:rFonts w:ascii="Times New Roman" w:hAnsi="Times New Roman" w:cs="Times"/>
          <w:b/>
          <w:bCs/>
          <w:sz w:val="22"/>
        </w:rPr>
        <w:t>rs total</w:t>
      </w:r>
    </w:p>
    <w:p w:rsidR="009E0096" w:rsidRDefault="0025561E"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Cs/>
          <w:i/>
          <w:sz w:val="20"/>
        </w:rPr>
      </w:pPr>
      <w:r w:rsidRPr="0025561E">
        <w:rPr>
          <w:rFonts w:ascii="Times New Roman" w:hAnsi="Times New Roman" w:cs="Times"/>
          <w:bCs/>
          <w:i/>
          <w:sz w:val="20"/>
        </w:rPr>
        <w:t>Choose from the following conc</w:t>
      </w:r>
      <w:r w:rsidR="00790C06">
        <w:rPr>
          <w:rFonts w:ascii="Times New Roman" w:hAnsi="Times New Roman" w:cs="Times"/>
          <w:bCs/>
          <w:i/>
          <w:sz w:val="20"/>
        </w:rPr>
        <w:t>entration areas: Literature (LIT</w:t>
      </w:r>
      <w:r w:rsidRPr="0025561E">
        <w:rPr>
          <w:rFonts w:ascii="Times New Roman" w:hAnsi="Times New Roman" w:cs="Times"/>
          <w:bCs/>
          <w:i/>
          <w:sz w:val="20"/>
        </w:rPr>
        <w:t xml:space="preserve">); </w:t>
      </w:r>
      <w:r w:rsidR="00FE25BE" w:rsidRPr="0025561E">
        <w:rPr>
          <w:rFonts w:ascii="Times New Roman" w:hAnsi="Times New Roman" w:cs="Times"/>
          <w:bCs/>
          <w:i/>
          <w:sz w:val="20"/>
        </w:rPr>
        <w:t>W</w:t>
      </w:r>
      <w:r w:rsidRPr="0025561E">
        <w:rPr>
          <w:rFonts w:ascii="Times New Roman" w:hAnsi="Times New Roman" w:cs="Times"/>
          <w:bCs/>
          <w:i/>
          <w:sz w:val="20"/>
        </w:rPr>
        <w:t>riting, Rhetoric, and Literacy (WRL); Creative</w:t>
      </w:r>
      <w:r w:rsidR="00790C06">
        <w:rPr>
          <w:rFonts w:ascii="Times New Roman" w:hAnsi="Times New Roman" w:cs="Times"/>
          <w:bCs/>
          <w:i/>
          <w:sz w:val="20"/>
        </w:rPr>
        <w:t xml:space="preserve"> Writing (CW); or Folklore (FOLK</w:t>
      </w:r>
      <w:r w:rsidRPr="0025561E">
        <w:rPr>
          <w:rFonts w:ascii="Times New Roman" w:hAnsi="Times New Roman" w:cs="Times"/>
          <w:bCs/>
          <w:i/>
          <w:sz w:val="20"/>
        </w:rPr>
        <w:t>)</w:t>
      </w:r>
      <w:r w:rsidR="003846F7">
        <w:rPr>
          <w:rFonts w:ascii="Times New Roman" w:hAnsi="Times New Roman" w:cs="Times"/>
          <w:bCs/>
          <w:i/>
          <w:sz w:val="20"/>
        </w:rPr>
        <w:t>.</w:t>
      </w:r>
      <w:r w:rsidR="00790C06">
        <w:rPr>
          <w:rFonts w:ascii="Times New Roman" w:hAnsi="Times New Roman" w:cs="Times"/>
          <w:bCs/>
          <w:i/>
          <w:sz w:val="20"/>
        </w:rPr>
        <w:t xml:space="preserve"> Course requirements for each concentration are listed in the table below. </w:t>
      </w:r>
    </w:p>
    <w:p w:rsidR="0025561E" w:rsidRPr="009E0096" w:rsidRDefault="0025561E" w:rsidP="004A1BA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Cs/>
          <w:i/>
          <w:sz w:val="8"/>
        </w:rPr>
      </w:pPr>
    </w:p>
    <w:tbl>
      <w:tblPr>
        <w:tblW w:w="9823" w:type="dxa"/>
        <w:tblInd w:w="95" w:type="dxa"/>
        <w:tblLayout w:type="fixed"/>
        <w:tblLook w:val="0000" w:firstRow="0" w:lastRow="0" w:firstColumn="0" w:lastColumn="0" w:noHBand="0" w:noVBand="0"/>
      </w:tblPr>
      <w:tblGrid>
        <w:gridCol w:w="366"/>
        <w:gridCol w:w="1717"/>
        <w:gridCol w:w="1890"/>
        <w:gridCol w:w="1980"/>
        <w:gridCol w:w="1530"/>
        <w:gridCol w:w="2340"/>
      </w:tblGrid>
      <w:tr w:rsidR="003846F7" w:rsidRPr="003846F7">
        <w:trPr>
          <w:trHeight w:val="260"/>
        </w:trPr>
        <w:tc>
          <w:tcPr>
            <w:tcW w:w="366" w:type="dxa"/>
            <w:tcBorders>
              <w:top w:val="nil"/>
              <w:left w:val="nil"/>
              <w:bottom w:val="nil"/>
              <w:right w:val="nil"/>
            </w:tcBorders>
            <w:shd w:val="clear" w:color="auto" w:fill="auto"/>
            <w:noWrap/>
            <w:vAlign w:val="bottom"/>
          </w:tcPr>
          <w:p w:rsidR="003846F7" w:rsidRPr="003846F7" w:rsidRDefault="003846F7" w:rsidP="003846F7">
            <w:pPr>
              <w:jc w:val="center"/>
              <w:rPr>
                <w:rFonts w:ascii="Times New Roman" w:hAnsi="Times New Roman"/>
                <w:sz w:val="20"/>
                <w:szCs w:val="20"/>
              </w:rPr>
            </w:pPr>
          </w:p>
        </w:tc>
        <w:tc>
          <w:tcPr>
            <w:tcW w:w="1717"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3846F7" w:rsidRPr="003846F7" w:rsidRDefault="003846F7" w:rsidP="003846F7">
            <w:pPr>
              <w:jc w:val="center"/>
              <w:rPr>
                <w:rFonts w:ascii="Times New Roman" w:hAnsi="Times New Roman"/>
                <w:b/>
                <w:bCs/>
                <w:sz w:val="20"/>
                <w:szCs w:val="20"/>
              </w:rPr>
            </w:pPr>
            <w:r w:rsidRPr="003846F7">
              <w:rPr>
                <w:rFonts w:ascii="Times New Roman" w:hAnsi="Times New Roman"/>
                <w:b/>
                <w:bCs/>
                <w:sz w:val="20"/>
                <w:szCs w:val="20"/>
              </w:rPr>
              <w:t>L</w:t>
            </w:r>
            <w:r w:rsidRPr="00855A34">
              <w:rPr>
                <w:rFonts w:ascii="Times New Roman" w:hAnsi="Times New Roman"/>
                <w:b/>
                <w:bCs/>
                <w:sz w:val="20"/>
                <w:szCs w:val="20"/>
              </w:rPr>
              <w:t>IT</w:t>
            </w:r>
            <w:r w:rsidR="009E0096" w:rsidRPr="00AE7EC4">
              <w:rPr>
                <w:rFonts w:ascii="Times New Roman" w:hAnsi="Times New Roman"/>
                <w:b/>
                <w:bCs/>
                <w:i/>
                <w:sz w:val="20"/>
                <w:szCs w:val="20"/>
                <w:vertAlign w:val="superscript"/>
              </w:rPr>
              <w:t>5</w:t>
            </w:r>
          </w:p>
        </w:tc>
        <w:tc>
          <w:tcPr>
            <w:tcW w:w="189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3846F7" w:rsidRPr="003846F7" w:rsidRDefault="003846F7" w:rsidP="003846F7">
            <w:pPr>
              <w:jc w:val="center"/>
              <w:rPr>
                <w:rFonts w:ascii="Times New Roman" w:hAnsi="Times New Roman"/>
                <w:b/>
                <w:bCs/>
                <w:sz w:val="20"/>
                <w:szCs w:val="20"/>
              </w:rPr>
            </w:pPr>
            <w:r w:rsidRPr="003846F7">
              <w:rPr>
                <w:rFonts w:ascii="Times New Roman" w:hAnsi="Times New Roman"/>
                <w:b/>
                <w:bCs/>
                <w:sz w:val="20"/>
                <w:szCs w:val="20"/>
              </w:rPr>
              <w:t>WRL</w:t>
            </w:r>
            <w:r w:rsidR="00D71764" w:rsidRPr="00D71764">
              <w:rPr>
                <w:rFonts w:ascii="Times New Roman" w:hAnsi="Times New Roman"/>
                <w:b/>
                <w:bCs/>
                <w:i/>
                <w:sz w:val="20"/>
                <w:szCs w:val="20"/>
                <w:vertAlign w:val="superscript"/>
              </w:rPr>
              <w:t>+</w:t>
            </w:r>
          </w:p>
        </w:tc>
        <w:tc>
          <w:tcPr>
            <w:tcW w:w="198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3846F7" w:rsidRPr="003846F7" w:rsidRDefault="003846F7" w:rsidP="003846F7">
            <w:pPr>
              <w:jc w:val="center"/>
              <w:rPr>
                <w:rFonts w:ascii="Times New Roman" w:hAnsi="Times New Roman"/>
                <w:b/>
                <w:bCs/>
                <w:sz w:val="20"/>
                <w:szCs w:val="20"/>
              </w:rPr>
            </w:pPr>
            <w:r w:rsidRPr="003846F7">
              <w:rPr>
                <w:rFonts w:ascii="Times New Roman" w:hAnsi="Times New Roman"/>
                <w:b/>
                <w:bCs/>
                <w:sz w:val="20"/>
                <w:szCs w:val="20"/>
              </w:rPr>
              <w:t>CW</w:t>
            </w:r>
            <w:r w:rsidR="00D71764" w:rsidRPr="00D71764">
              <w:rPr>
                <w:rFonts w:ascii="Times New Roman" w:hAnsi="Times New Roman"/>
                <w:b/>
                <w:bCs/>
                <w:i/>
                <w:sz w:val="20"/>
                <w:szCs w:val="20"/>
                <w:vertAlign w:val="superscript"/>
              </w:rPr>
              <w:t>++</w:t>
            </w:r>
          </w:p>
        </w:tc>
        <w:tc>
          <w:tcPr>
            <w:tcW w:w="1530" w:type="dxa"/>
            <w:tcBorders>
              <w:top w:val="single" w:sz="4" w:space="0" w:color="auto"/>
              <w:left w:val="single" w:sz="4" w:space="0" w:color="auto"/>
              <w:bottom w:val="single" w:sz="4" w:space="0" w:color="auto"/>
              <w:right w:val="single" w:sz="4" w:space="0" w:color="auto"/>
            </w:tcBorders>
            <w:shd w:val="clear" w:color="auto" w:fill="C0C0C0"/>
            <w:noWrap/>
            <w:vAlign w:val="bottom"/>
          </w:tcPr>
          <w:p w:rsidR="003846F7" w:rsidRPr="003846F7" w:rsidRDefault="003846F7" w:rsidP="003846F7">
            <w:pPr>
              <w:jc w:val="center"/>
              <w:rPr>
                <w:rFonts w:ascii="Times New Roman" w:hAnsi="Times New Roman"/>
                <w:b/>
                <w:bCs/>
                <w:sz w:val="20"/>
                <w:szCs w:val="20"/>
              </w:rPr>
            </w:pPr>
            <w:r w:rsidRPr="003846F7">
              <w:rPr>
                <w:rFonts w:ascii="Times New Roman" w:hAnsi="Times New Roman"/>
                <w:b/>
                <w:bCs/>
                <w:sz w:val="20"/>
                <w:szCs w:val="20"/>
              </w:rPr>
              <w:t>FOLK</w:t>
            </w:r>
          </w:p>
        </w:tc>
        <w:tc>
          <w:tcPr>
            <w:tcW w:w="2340" w:type="dxa"/>
            <w:tcBorders>
              <w:top w:val="nil"/>
              <w:left w:val="nil"/>
              <w:bottom w:val="nil"/>
              <w:right w:val="nil"/>
            </w:tcBorders>
            <w:shd w:val="clear" w:color="auto" w:fill="auto"/>
            <w:noWrap/>
            <w:vAlign w:val="bottom"/>
          </w:tcPr>
          <w:p w:rsidR="003846F7" w:rsidRPr="003846F7" w:rsidRDefault="003846F7" w:rsidP="003846F7">
            <w:pPr>
              <w:rPr>
                <w:rFonts w:ascii="Times New Roman" w:hAnsi="Times New Roman"/>
                <w:sz w:val="20"/>
                <w:szCs w:val="20"/>
              </w:rPr>
            </w:pPr>
          </w:p>
        </w:tc>
      </w:tr>
      <w:tr w:rsidR="003846F7" w:rsidRPr="003846F7">
        <w:trPr>
          <w:trHeight w:val="260"/>
        </w:trPr>
        <w:tc>
          <w:tcPr>
            <w:tcW w:w="366" w:type="dxa"/>
            <w:tcBorders>
              <w:top w:val="nil"/>
              <w:left w:val="nil"/>
              <w:bottom w:val="nil"/>
              <w:right w:val="nil"/>
            </w:tcBorders>
            <w:shd w:val="clear" w:color="auto" w:fill="auto"/>
            <w:noWrap/>
            <w:vAlign w:val="bottom"/>
          </w:tcPr>
          <w:p w:rsidR="003846F7" w:rsidRPr="003846F7" w:rsidRDefault="003846F7" w:rsidP="003846F7">
            <w:pPr>
              <w:jc w:val="right"/>
              <w:rPr>
                <w:rFonts w:ascii="Times New Roman" w:hAnsi="Times New Roman"/>
                <w:sz w:val="20"/>
                <w:szCs w:val="20"/>
              </w:rPr>
            </w:pPr>
            <w:r w:rsidRPr="003846F7">
              <w:rPr>
                <w:rFonts w:ascii="Times New Roman" w:hAnsi="Times New Roman"/>
                <w:sz w:val="20"/>
                <w:szCs w:val="20"/>
              </w:rPr>
              <w:t>1.</w:t>
            </w:r>
          </w:p>
        </w:tc>
        <w:tc>
          <w:tcPr>
            <w:tcW w:w="1717" w:type="dxa"/>
            <w:tcBorders>
              <w:top w:val="single" w:sz="4" w:space="0" w:color="auto"/>
              <w:left w:val="single" w:sz="4" w:space="0" w:color="auto"/>
              <w:bottom w:val="single" w:sz="4" w:space="0" w:color="auto"/>
              <w:right w:val="single" w:sz="4" w:space="0" w:color="auto"/>
            </w:tcBorders>
            <w:shd w:val="clear" w:color="auto" w:fill="auto"/>
            <w:vAlign w:val="bottom"/>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English 2298</w:t>
            </w:r>
            <w:r w:rsidR="00174FE7">
              <w:rPr>
                <w:rFonts w:ascii="Times New Roman" w:hAnsi="Times New Roman"/>
                <w:sz w:val="20"/>
                <w:szCs w:val="20"/>
              </w:rPr>
              <w:t xml:space="preserve"> </w:t>
            </w:r>
          </w:p>
        </w:tc>
        <w:tc>
          <w:tcPr>
            <w:tcW w:w="1890" w:type="dxa"/>
            <w:tcBorders>
              <w:top w:val="single" w:sz="4" w:space="0" w:color="auto"/>
              <w:left w:val="single" w:sz="4" w:space="0" w:color="auto"/>
              <w:bottom w:val="single" w:sz="4" w:space="0" w:color="auto"/>
              <w:right w:val="single" w:sz="4" w:space="0" w:color="auto"/>
            </w:tcBorders>
            <w:shd w:val="clear" w:color="auto" w:fill="auto"/>
            <w:vAlign w:val="bottom"/>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English 2279</w:t>
            </w:r>
          </w:p>
        </w:tc>
        <w:tc>
          <w:tcPr>
            <w:tcW w:w="1980" w:type="dxa"/>
            <w:tcBorders>
              <w:top w:val="single" w:sz="4" w:space="0" w:color="auto"/>
              <w:left w:val="single" w:sz="4" w:space="0" w:color="auto"/>
              <w:bottom w:val="single" w:sz="4" w:space="0" w:color="auto"/>
              <w:right w:val="single" w:sz="4" w:space="0" w:color="auto"/>
            </w:tcBorders>
            <w:shd w:val="clear" w:color="auto" w:fill="auto"/>
            <w:vAlign w:val="bottom"/>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English 2298</w:t>
            </w: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English 2270</w:t>
            </w:r>
          </w:p>
        </w:tc>
        <w:tc>
          <w:tcPr>
            <w:tcW w:w="2340" w:type="dxa"/>
            <w:tcBorders>
              <w:top w:val="nil"/>
              <w:left w:val="nil"/>
              <w:bottom w:val="nil"/>
              <w:right w:val="nil"/>
            </w:tcBorders>
            <w:shd w:val="clear" w:color="auto" w:fill="auto"/>
            <w:noWrap/>
            <w:vAlign w:val="bottom"/>
          </w:tcPr>
          <w:p w:rsidR="003846F7" w:rsidRPr="003846F7" w:rsidRDefault="003846F7" w:rsidP="00730DD1">
            <w:pPr>
              <w:rPr>
                <w:rFonts w:ascii="Times New Roman" w:hAnsi="Times New Roman"/>
                <w:sz w:val="20"/>
                <w:szCs w:val="20"/>
              </w:rPr>
            </w:pPr>
            <w:r w:rsidRPr="003846F7">
              <w:rPr>
                <w:rFonts w:ascii="Times New Roman" w:hAnsi="Times New Roman"/>
                <w:sz w:val="20"/>
                <w:szCs w:val="20"/>
              </w:rPr>
              <w:t>_______________ (3 hrs)</w:t>
            </w:r>
          </w:p>
        </w:tc>
      </w:tr>
      <w:tr w:rsidR="003846F7" w:rsidRPr="003846F7">
        <w:trPr>
          <w:trHeight w:val="809"/>
        </w:trPr>
        <w:tc>
          <w:tcPr>
            <w:tcW w:w="366" w:type="dxa"/>
            <w:tcBorders>
              <w:top w:val="nil"/>
              <w:left w:val="nil"/>
              <w:bottom w:val="nil"/>
              <w:right w:val="nil"/>
            </w:tcBorders>
            <w:shd w:val="clear" w:color="auto" w:fill="auto"/>
            <w:noWrap/>
            <w:vAlign w:val="bottom"/>
          </w:tcPr>
          <w:p w:rsidR="003846F7" w:rsidRPr="003846F7" w:rsidRDefault="003846F7" w:rsidP="003846F7">
            <w:pPr>
              <w:jc w:val="right"/>
              <w:rPr>
                <w:rFonts w:ascii="Times New Roman" w:hAnsi="Times New Roman"/>
                <w:sz w:val="20"/>
                <w:szCs w:val="20"/>
              </w:rPr>
            </w:pPr>
            <w:r w:rsidRPr="003846F7">
              <w:rPr>
                <w:rFonts w:ascii="Times New Roman" w:hAnsi="Times New Roman"/>
                <w:sz w:val="20"/>
                <w:szCs w:val="20"/>
              </w:rPr>
              <w:t>2.</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846F7" w:rsidRPr="00855A34" w:rsidRDefault="00730DD1" w:rsidP="003846F7">
            <w:pPr>
              <w:rPr>
                <w:rFonts w:ascii="Times New Roman" w:hAnsi="Times New Roman"/>
                <w:sz w:val="20"/>
                <w:szCs w:val="20"/>
              </w:rPr>
            </w:pPr>
            <w:r w:rsidRPr="00855A34">
              <w:rPr>
                <w:rFonts w:ascii="Times New Roman" w:hAnsi="Times New Roman"/>
                <w:sz w:val="20"/>
                <w:szCs w:val="20"/>
              </w:rPr>
              <w:t>Pre-1800 Lit</w:t>
            </w:r>
            <w:r w:rsidR="003846F7" w:rsidRPr="00855A34">
              <w:rPr>
                <w:rFonts w:ascii="Times New Roman" w:hAnsi="Times New Roman"/>
                <w:sz w:val="20"/>
                <w:szCs w:val="20"/>
              </w:rPr>
              <w:t xml:space="preserve"> course at 3000-level or higher</w:t>
            </w:r>
            <w:r w:rsidR="009E0096" w:rsidRPr="00AE7EC4">
              <w:rPr>
                <w:rFonts w:ascii="Times New Roman" w:hAnsi="Times New Roman" w:cs="Times"/>
                <w:b/>
                <w:i/>
                <w:sz w:val="20"/>
                <w:vertAlign w:val="superscript"/>
              </w:rPr>
              <w:t>6</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846F7" w:rsidRPr="00855A34" w:rsidRDefault="003846F7" w:rsidP="003846F7">
            <w:pPr>
              <w:rPr>
                <w:rFonts w:ascii="Times New Roman" w:hAnsi="Times New Roman"/>
                <w:sz w:val="20"/>
                <w:szCs w:val="20"/>
              </w:rPr>
            </w:pPr>
            <w:r w:rsidRPr="00855A34">
              <w:rPr>
                <w:rFonts w:ascii="Times New Roman" w:hAnsi="Times New Roman"/>
                <w:sz w:val="20"/>
                <w:szCs w:val="20"/>
              </w:rPr>
              <w:t>Writing/Writing Studies course at 3000-level or higher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CW workshop at 2000-level or higher</w:t>
            </w:r>
            <w:r w:rsidR="00790C06">
              <w:rPr>
                <w:rFonts w:ascii="Times New Roman" w:hAnsi="Times New Roman"/>
                <w:sz w:val="20"/>
                <w:szCs w:val="20"/>
              </w:rPr>
              <w:t xml:space="preserve"> (</w:t>
            </w:r>
            <w:r w:rsidR="00790C06" w:rsidRPr="00790C06">
              <w:rPr>
                <w:rFonts w:ascii="Times New Roman" w:hAnsi="Times New Roman"/>
                <w:i/>
                <w:sz w:val="20"/>
                <w:szCs w:val="20"/>
              </w:rPr>
              <w:t>genre must differ from C.1. above</w:t>
            </w:r>
            <w:r w:rsidR="00790C06">
              <w:rPr>
                <w:rFonts w:ascii="Times New Roman" w:hAnsi="Times New Roman"/>
                <w:sz w:val="20"/>
                <w:szCs w:val="20"/>
              </w:rPr>
              <w:t>)</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Sociolinguistics course at 4000-level or higher</w:t>
            </w:r>
          </w:p>
        </w:tc>
        <w:tc>
          <w:tcPr>
            <w:tcW w:w="2340" w:type="dxa"/>
            <w:tcBorders>
              <w:top w:val="nil"/>
              <w:left w:val="nil"/>
              <w:bottom w:val="nil"/>
              <w:right w:val="nil"/>
            </w:tcBorders>
            <w:shd w:val="clear" w:color="auto" w:fill="auto"/>
            <w:noWrap/>
            <w:vAlign w:val="bottom"/>
          </w:tcPr>
          <w:p w:rsidR="003846F7" w:rsidRPr="003846F7" w:rsidRDefault="003846F7" w:rsidP="00730DD1">
            <w:pPr>
              <w:rPr>
                <w:rFonts w:ascii="Times New Roman" w:hAnsi="Times New Roman"/>
                <w:sz w:val="20"/>
                <w:szCs w:val="20"/>
              </w:rPr>
            </w:pPr>
            <w:r w:rsidRPr="003846F7">
              <w:rPr>
                <w:rFonts w:ascii="Times New Roman" w:hAnsi="Times New Roman"/>
                <w:sz w:val="20"/>
                <w:szCs w:val="20"/>
              </w:rPr>
              <w:t>_______________ (3 hrs)</w:t>
            </w:r>
          </w:p>
        </w:tc>
      </w:tr>
      <w:tr w:rsidR="003846F7" w:rsidRPr="003846F7">
        <w:trPr>
          <w:trHeight w:val="719"/>
        </w:trPr>
        <w:tc>
          <w:tcPr>
            <w:tcW w:w="366" w:type="dxa"/>
            <w:tcBorders>
              <w:top w:val="nil"/>
              <w:left w:val="nil"/>
              <w:bottom w:val="nil"/>
              <w:right w:val="nil"/>
            </w:tcBorders>
            <w:shd w:val="clear" w:color="auto" w:fill="auto"/>
            <w:noWrap/>
            <w:vAlign w:val="bottom"/>
          </w:tcPr>
          <w:p w:rsidR="003846F7" w:rsidRPr="003846F7" w:rsidRDefault="003846F7" w:rsidP="003846F7">
            <w:pPr>
              <w:jc w:val="right"/>
              <w:rPr>
                <w:rFonts w:ascii="Times New Roman" w:hAnsi="Times New Roman"/>
                <w:sz w:val="20"/>
                <w:szCs w:val="20"/>
              </w:rPr>
            </w:pPr>
            <w:r w:rsidRPr="003846F7">
              <w:rPr>
                <w:rFonts w:ascii="Times New Roman" w:hAnsi="Times New Roman"/>
                <w:sz w:val="20"/>
                <w:szCs w:val="20"/>
              </w:rPr>
              <w:t>3.</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846F7" w:rsidRPr="00855A34" w:rsidRDefault="00730DD1" w:rsidP="00730DD1">
            <w:pPr>
              <w:rPr>
                <w:rFonts w:ascii="Times New Roman" w:hAnsi="Times New Roman"/>
                <w:sz w:val="20"/>
                <w:szCs w:val="20"/>
              </w:rPr>
            </w:pPr>
            <w:r w:rsidRPr="00855A34">
              <w:rPr>
                <w:rFonts w:ascii="Times New Roman" w:hAnsi="Times New Roman"/>
                <w:sz w:val="20"/>
                <w:szCs w:val="20"/>
              </w:rPr>
              <w:t>Pre-1900 Lit</w:t>
            </w:r>
            <w:r w:rsidR="003846F7" w:rsidRPr="00855A34">
              <w:rPr>
                <w:rFonts w:ascii="Times New Roman" w:hAnsi="Times New Roman"/>
                <w:sz w:val="20"/>
                <w:szCs w:val="20"/>
              </w:rPr>
              <w:t xml:space="preserve"> course at 3000-level or higher</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846F7" w:rsidRPr="00855A34" w:rsidRDefault="003846F7" w:rsidP="003846F7">
            <w:pPr>
              <w:rPr>
                <w:rFonts w:ascii="Times New Roman" w:hAnsi="Times New Roman"/>
                <w:sz w:val="20"/>
                <w:szCs w:val="20"/>
              </w:rPr>
            </w:pPr>
            <w:r w:rsidRPr="00855A34">
              <w:rPr>
                <w:rFonts w:ascii="Times New Roman" w:hAnsi="Times New Roman"/>
                <w:sz w:val="20"/>
                <w:szCs w:val="20"/>
              </w:rPr>
              <w:t>Rhetorical Studies course at 3000-level or higher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CW workshop at 3000-level or higher</w:t>
            </w:r>
            <w:r w:rsidR="00174FE7">
              <w:rPr>
                <w:rFonts w:ascii="Times New Roman" w:hAnsi="Times New Roman"/>
                <w:sz w:val="20"/>
                <w:szCs w:val="20"/>
              </w:rPr>
              <w:t>, or English 3662 or 4591.01H</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Romanticism course at 4000-level or higher</w:t>
            </w:r>
          </w:p>
        </w:tc>
        <w:tc>
          <w:tcPr>
            <w:tcW w:w="2340" w:type="dxa"/>
            <w:tcBorders>
              <w:top w:val="nil"/>
              <w:left w:val="nil"/>
              <w:bottom w:val="nil"/>
              <w:right w:val="nil"/>
            </w:tcBorders>
            <w:shd w:val="clear" w:color="auto" w:fill="auto"/>
            <w:noWrap/>
            <w:vAlign w:val="bottom"/>
          </w:tcPr>
          <w:p w:rsidR="003846F7" w:rsidRPr="003846F7" w:rsidRDefault="003846F7" w:rsidP="00730DD1">
            <w:pPr>
              <w:rPr>
                <w:rFonts w:ascii="Times New Roman" w:hAnsi="Times New Roman"/>
                <w:sz w:val="20"/>
                <w:szCs w:val="20"/>
              </w:rPr>
            </w:pPr>
            <w:r w:rsidRPr="003846F7">
              <w:rPr>
                <w:rFonts w:ascii="Times New Roman" w:hAnsi="Times New Roman"/>
                <w:sz w:val="20"/>
                <w:szCs w:val="20"/>
              </w:rPr>
              <w:t>_______________ (3 hrs)</w:t>
            </w:r>
          </w:p>
        </w:tc>
      </w:tr>
      <w:tr w:rsidR="003846F7" w:rsidRPr="003846F7">
        <w:trPr>
          <w:trHeight w:val="755"/>
        </w:trPr>
        <w:tc>
          <w:tcPr>
            <w:tcW w:w="366" w:type="dxa"/>
            <w:tcBorders>
              <w:top w:val="nil"/>
              <w:left w:val="nil"/>
              <w:bottom w:val="nil"/>
              <w:right w:val="nil"/>
            </w:tcBorders>
            <w:shd w:val="clear" w:color="auto" w:fill="auto"/>
            <w:noWrap/>
            <w:vAlign w:val="bottom"/>
          </w:tcPr>
          <w:p w:rsidR="003846F7" w:rsidRPr="003846F7" w:rsidRDefault="003846F7" w:rsidP="003846F7">
            <w:pPr>
              <w:jc w:val="right"/>
              <w:rPr>
                <w:rFonts w:ascii="Times New Roman" w:hAnsi="Times New Roman"/>
                <w:sz w:val="20"/>
                <w:szCs w:val="20"/>
              </w:rPr>
            </w:pPr>
            <w:r w:rsidRPr="003846F7">
              <w:rPr>
                <w:rFonts w:ascii="Times New Roman" w:hAnsi="Times New Roman"/>
                <w:sz w:val="20"/>
                <w:szCs w:val="20"/>
              </w:rPr>
              <w:t>4.</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846F7" w:rsidRPr="00855A34" w:rsidRDefault="003846F7" w:rsidP="003846F7">
            <w:pPr>
              <w:rPr>
                <w:rFonts w:ascii="Times New Roman" w:hAnsi="Times New Roman"/>
                <w:sz w:val="20"/>
                <w:szCs w:val="20"/>
              </w:rPr>
            </w:pPr>
            <w:r w:rsidRPr="00855A34">
              <w:rPr>
                <w:rFonts w:ascii="Times New Roman" w:hAnsi="Times New Roman"/>
                <w:sz w:val="20"/>
                <w:szCs w:val="20"/>
              </w:rPr>
              <w:t>LIT elective course at 3000-level or higher</w:t>
            </w:r>
            <w:r w:rsidR="009E0096" w:rsidRPr="00AE7EC4">
              <w:rPr>
                <w:rFonts w:ascii="Times New Roman" w:hAnsi="Times New Roman" w:cs="Times"/>
                <w:b/>
                <w:i/>
                <w:sz w:val="20"/>
                <w:vertAlign w:val="superscript"/>
              </w:rPr>
              <w:t>7</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846F7" w:rsidRPr="00855A34" w:rsidRDefault="003846F7" w:rsidP="003846F7">
            <w:pPr>
              <w:rPr>
                <w:rFonts w:ascii="Times New Roman" w:hAnsi="Times New Roman"/>
                <w:sz w:val="20"/>
                <w:szCs w:val="20"/>
              </w:rPr>
            </w:pPr>
            <w:r w:rsidRPr="00855A34">
              <w:rPr>
                <w:rFonts w:ascii="Times New Roman" w:hAnsi="Times New Roman"/>
                <w:sz w:val="20"/>
                <w:szCs w:val="20"/>
              </w:rPr>
              <w:t>Literacy/Language Studies course at 3000-level or higher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CW workshop at 3000-level or higher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FOLK elective course at 2000-level or higher</w:t>
            </w:r>
          </w:p>
        </w:tc>
        <w:tc>
          <w:tcPr>
            <w:tcW w:w="2340" w:type="dxa"/>
            <w:tcBorders>
              <w:top w:val="nil"/>
              <w:left w:val="nil"/>
              <w:bottom w:val="nil"/>
              <w:right w:val="nil"/>
            </w:tcBorders>
            <w:shd w:val="clear" w:color="auto" w:fill="auto"/>
            <w:noWrap/>
            <w:vAlign w:val="bottom"/>
          </w:tcPr>
          <w:p w:rsidR="003846F7" w:rsidRPr="003846F7" w:rsidRDefault="003846F7" w:rsidP="00730DD1">
            <w:pPr>
              <w:rPr>
                <w:rFonts w:ascii="Times New Roman" w:hAnsi="Times New Roman"/>
                <w:sz w:val="20"/>
                <w:szCs w:val="20"/>
              </w:rPr>
            </w:pPr>
            <w:r w:rsidRPr="003846F7">
              <w:rPr>
                <w:rFonts w:ascii="Times New Roman" w:hAnsi="Times New Roman"/>
                <w:sz w:val="20"/>
                <w:szCs w:val="20"/>
              </w:rPr>
              <w:t>_______________ (3 hrs)</w:t>
            </w:r>
          </w:p>
        </w:tc>
      </w:tr>
      <w:tr w:rsidR="003846F7" w:rsidRPr="003846F7">
        <w:trPr>
          <w:trHeight w:val="720"/>
        </w:trPr>
        <w:tc>
          <w:tcPr>
            <w:tcW w:w="366" w:type="dxa"/>
            <w:tcBorders>
              <w:top w:val="nil"/>
              <w:left w:val="nil"/>
              <w:bottom w:val="nil"/>
              <w:right w:val="nil"/>
            </w:tcBorders>
            <w:shd w:val="clear" w:color="auto" w:fill="auto"/>
            <w:noWrap/>
            <w:vAlign w:val="bottom"/>
          </w:tcPr>
          <w:p w:rsidR="003846F7" w:rsidRPr="003846F7" w:rsidRDefault="003846F7" w:rsidP="003846F7">
            <w:pPr>
              <w:jc w:val="right"/>
              <w:rPr>
                <w:rFonts w:ascii="Times New Roman" w:hAnsi="Times New Roman"/>
                <w:sz w:val="20"/>
                <w:szCs w:val="20"/>
              </w:rPr>
            </w:pPr>
            <w:r w:rsidRPr="003846F7">
              <w:rPr>
                <w:rFonts w:ascii="Times New Roman" w:hAnsi="Times New Roman"/>
                <w:sz w:val="20"/>
                <w:szCs w:val="20"/>
              </w:rPr>
              <w:t>5.</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846F7" w:rsidRPr="00855A34" w:rsidRDefault="003846F7" w:rsidP="003846F7">
            <w:pPr>
              <w:rPr>
                <w:rFonts w:ascii="Times New Roman" w:hAnsi="Times New Roman"/>
                <w:sz w:val="20"/>
                <w:szCs w:val="20"/>
              </w:rPr>
            </w:pPr>
            <w:r w:rsidRPr="00855A34">
              <w:rPr>
                <w:rFonts w:ascii="Times New Roman" w:hAnsi="Times New Roman"/>
                <w:sz w:val="20"/>
                <w:szCs w:val="20"/>
              </w:rPr>
              <w:t>LIT elective course at 3000-level or higher</w:t>
            </w:r>
            <w:r w:rsidR="009E0096" w:rsidRPr="00AE7EC4">
              <w:rPr>
                <w:rFonts w:ascii="Times New Roman" w:hAnsi="Times New Roman" w:cs="Times"/>
                <w:b/>
                <w:i/>
                <w:sz w:val="20"/>
                <w:vertAlign w:val="superscript"/>
              </w:rPr>
              <w:t>8</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846F7" w:rsidRPr="00855A34" w:rsidRDefault="003846F7" w:rsidP="003846F7">
            <w:pPr>
              <w:rPr>
                <w:rFonts w:ascii="Times New Roman" w:hAnsi="Times New Roman"/>
                <w:sz w:val="20"/>
                <w:szCs w:val="20"/>
              </w:rPr>
            </w:pPr>
            <w:r w:rsidRPr="00855A34">
              <w:rPr>
                <w:rFonts w:ascii="Times New Roman" w:hAnsi="Times New Roman"/>
                <w:sz w:val="20"/>
                <w:szCs w:val="20"/>
              </w:rPr>
              <w:t>WRL elective course at 3000-level or higher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CW workshop at 4000-level or higher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FOLK elective course at 4000-level or higher</w:t>
            </w:r>
          </w:p>
        </w:tc>
        <w:tc>
          <w:tcPr>
            <w:tcW w:w="2340" w:type="dxa"/>
            <w:tcBorders>
              <w:top w:val="nil"/>
              <w:left w:val="nil"/>
              <w:bottom w:val="nil"/>
              <w:right w:val="nil"/>
            </w:tcBorders>
            <w:shd w:val="clear" w:color="auto" w:fill="auto"/>
            <w:noWrap/>
            <w:vAlign w:val="bottom"/>
          </w:tcPr>
          <w:p w:rsidR="003846F7" w:rsidRPr="003846F7" w:rsidRDefault="003846F7" w:rsidP="00730DD1">
            <w:pPr>
              <w:rPr>
                <w:rFonts w:ascii="Times New Roman" w:hAnsi="Times New Roman"/>
                <w:sz w:val="20"/>
                <w:szCs w:val="20"/>
              </w:rPr>
            </w:pPr>
            <w:r w:rsidRPr="003846F7">
              <w:rPr>
                <w:rFonts w:ascii="Times New Roman" w:hAnsi="Times New Roman"/>
                <w:sz w:val="20"/>
                <w:szCs w:val="20"/>
              </w:rPr>
              <w:t>_______________ (3 hrs)</w:t>
            </w:r>
          </w:p>
        </w:tc>
      </w:tr>
      <w:tr w:rsidR="003846F7" w:rsidRPr="003846F7">
        <w:trPr>
          <w:trHeight w:val="720"/>
        </w:trPr>
        <w:tc>
          <w:tcPr>
            <w:tcW w:w="366" w:type="dxa"/>
            <w:tcBorders>
              <w:top w:val="nil"/>
              <w:left w:val="nil"/>
              <w:bottom w:val="nil"/>
              <w:right w:val="nil"/>
            </w:tcBorders>
            <w:shd w:val="clear" w:color="auto" w:fill="auto"/>
            <w:noWrap/>
            <w:vAlign w:val="bottom"/>
          </w:tcPr>
          <w:p w:rsidR="003846F7" w:rsidRPr="003846F7" w:rsidRDefault="003846F7" w:rsidP="003846F7">
            <w:pPr>
              <w:jc w:val="right"/>
              <w:rPr>
                <w:rFonts w:ascii="Times New Roman" w:hAnsi="Times New Roman"/>
                <w:sz w:val="20"/>
                <w:szCs w:val="20"/>
              </w:rPr>
            </w:pPr>
            <w:r w:rsidRPr="003846F7">
              <w:rPr>
                <w:rFonts w:ascii="Times New Roman" w:hAnsi="Times New Roman"/>
                <w:sz w:val="20"/>
                <w:szCs w:val="20"/>
              </w:rPr>
              <w:t>6.</w:t>
            </w:r>
          </w:p>
        </w:tc>
        <w:tc>
          <w:tcPr>
            <w:tcW w:w="1717" w:type="dxa"/>
            <w:tcBorders>
              <w:top w:val="single" w:sz="4" w:space="0" w:color="auto"/>
              <w:left w:val="single" w:sz="4" w:space="0" w:color="auto"/>
              <w:bottom w:val="single" w:sz="4" w:space="0" w:color="auto"/>
              <w:right w:val="single" w:sz="4" w:space="0" w:color="auto"/>
            </w:tcBorders>
            <w:shd w:val="clear" w:color="auto" w:fill="auto"/>
          </w:tcPr>
          <w:p w:rsidR="003846F7" w:rsidRPr="00855A34" w:rsidRDefault="003846F7" w:rsidP="003846F7">
            <w:pPr>
              <w:rPr>
                <w:rFonts w:ascii="Times New Roman" w:hAnsi="Times New Roman"/>
                <w:sz w:val="20"/>
                <w:szCs w:val="20"/>
              </w:rPr>
            </w:pPr>
            <w:r w:rsidRPr="00855A34">
              <w:rPr>
                <w:rFonts w:ascii="Times New Roman" w:hAnsi="Times New Roman"/>
                <w:sz w:val="20"/>
                <w:szCs w:val="20"/>
              </w:rPr>
              <w:t>LIT elective course at 3000-level or higher</w:t>
            </w:r>
            <w:r w:rsidR="009E0096" w:rsidRPr="00AE7EC4">
              <w:rPr>
                <w:rFonts w:ascii="Times New Roman" w:hAnsi="Times New Roman" w:cs="Times"/>
                <w:b/>
                <w:i/>
                <w:sz w:val="20"/>
                <w:vertAlign w:val="superscript"/>
              </w:rPr>
              <w:t>9</w:t>
            </w:r>
            <w:r w:rsidR="00AE7EC4">
              <w:rPr>
                <w:rFonts w:ascii="Times New Roman" w:hAnsi="Times New Roman" w:cs="Times"/>
                <w:b/>
                <w:i/>
                <w:sz w:val="20"/>
                <w:vertAlign w:val="superscript"/>
              </w:rPr>
              <w:t>, 10</w:t>
            </w:r>
          </w:p>
        </w:tc>
        <w:tc>
          <w:tcPr>
            <w:tcW w:w="1890" w:type="dxa"/>
            <w:tcBorders>
              <w:top w:val="single" w:sz="4" w:space="0" w:color="auto"/>
              <w:left w:val="single" w:sz="4" w:space="0" w:color="auto"/>
              <w:bottom w:val="single" w:sz="4" w:space="0" w:color="auto"/>
              <w:right w:val="single" w:sz="4" w:space="0" w:color="auto"/>
            </w:tcBorders>
            <w:shd w:val="clear" w:color="auto" w:fill="auto"/>
          </w:tcPr>
          <w:p w:rsidR="003846F7" w:rsidRPr="00855A34" w:rsidRDefault="003846F7" w:rsidP="003846F7">
            <w:pPr>
              <w:rPr>
                <w:rFonts w:ascii="Times New Roman" w:hAnsi="Times New Roman"/>
                <w:sz w:val="20"/>
                <w:szCs w:val="20"/>
              </w:rPr>
            </w:pPr>
            <w:r w:rsidRPr="00855A34">
              <w:rPr>
                <w:rFonts w:ascii="Times New Roman" w:hAnsi="Times New Roman"/>
                <w:sz w:val="20"/>
                <w:szCs w:val="20"/>
              </w:rPr>
              <w:t>WRL elective course at 3000-level or higher</w:t>
            </w:r>
          </w:p>
        </w:tc>
        <w:tc>
          <w:tcPr>
            <w:tcW w:w="1980" w:type="dxa"/>
            <w:tcBorders>
              <w:top w:val="single" w:sz="4" w:space="0" w:color="auto"/>
              <w:left w:val="single" w:sz="4" w:space="0" w:color="auto"/>
              <w:bottom w:val="single" w:sz="4" w:space="0" w:color="auto"/>
              <w:right w:val="single" w:sz="4" w:space="0" w:color="auto"/>
            </w:tcBorders>
            <w:shd w:val="clear" w:color="auto" w:fill="auto"/>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CW workshop at 4000-level or higher</w:t>
            </w:r>
          </w:p>
        </w:tc>
        <w:tc>
          <w:tcPr>
            <w:tcW w:w="1530" w:type="dxa"/>
            <w:tcBorders>
              <w:top w:val="single" w:sz="4" w:space="0" w:color="auto"/>
              <w:left w:val="single" w:sz="4" w:space="0" w:color="auto"/>
              <w:bottom w:val="single" w:sz="4" w:space="0" w:color="auto"/>
              <w:right w:val="single" w:sz="4" w:space="0" w:color="auto"/>
            </w:tcBorders>
            <w:shd w:val="clear" w:color="auto" w:fill="auto"/>
          </w:tcPr>
          <w:p w:rsidR="003846F7" w:rsidRPr="003846F7" w:rsidRDefault="003846F7" w:rsidP="003846F7">
            <w:pPr>
              <w:rPr>
                <w:rFonts w:ascii="Times New Roman" w:hAnsi="Times New Roman"/>
                <w:sz w:val="20"/>
                <w:szCs w:val="20"/>
              </w:rPr>
            </w:pPr>
            <w:r w:rsidRPr="003846F7">
              <w:rPr>
                <w:rFonts w:ascii="Times New Roman" w:hAnsi="Times New Roman"/>
                <w:sz w:val="20"/>
                <w:szCs w:val="20"/>
              </w:rPr>
              <w:t>FOLK elective course at 4000-level or higher</w:t>
            </w:r>
          </w:p>
        </w:tc>
        <w:tc>
          <w:tcPr>
            <w:tcW w:w="2340" w:type="dxa"/>
            <w:tcBorders>
              <w:top w:val="nil"/>
              <w:left w:val="nil"/>
              <w:bottom w:val="nil"/>
              <w:right w:val="nil"/>
            </w:tcBorders>
            <w:shd w:val="clear" w:color="auto" w:fill="auto"/>
            <w:noWrap/>
            <w:vAlign w:val="bottom"/>
          </w:tcPr>
          <w:p w:rsidR="003846F7" w:rsidRPr="003846F7" w:rsidRDefault="003846F7" w:rsidP="00730DD1">
            <w:pPr>
              <w:rPr>
                <w:rFonts w:ascii="Times New Roman" w:hAnsi="Times New Roman"/>
                <w:sz w:val="20"/>
                <w:szCs w:val="20"/>
              </w:rPr>
            </w:pPr>
            <w:r w:rsidRPr="003846F7">
              <w:rPr>
                <w:rFonts w:ascii="Times New Roman" w:hAnsi="Times New Roman"/>
                <w:sz w:val="20"/>
                <w:szCs w:val="20"/>
              </w:rPr>
              <w:t>_______________ (3 hrs)</w:t>
            </w:r>
          </w:p>
        </w:tc>
      </w:tr>
    </w:tbl>
    <w:p w:rsidR="00730DD1" w:rsidRDefault="00730DD1" w:rsidP="00502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vertAlign w:val="superscript"/>
        </w:rPr>
      </w:pPr>
    </w:p>
    <w:p w:rsidR="00855A34" w:rsidRDefault="00855A34" w:rsidP="00730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sz w:val="22"/>
          <w:u w:val="single"/>
        </w:rPr>
      </w:pPr>
    </w:p>
    <w:p w:rsidR="00923C0A" w:rsidRDefault="00923C0A" w:rsidP="00730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sz w:val="22"/>
          <w:u w:val="single"/>
        </w:rPr>
      </w:pPr>
    </w:p>
    <w:p w:rsidR="00730DD1" w:rsidRPr="00065AC8" w:rsidRDefault="00730DD1" w:rsidP="00730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sz w:val="22"/>
          <w:u w:val="single"/>
        </w:rPr>
      </w:pPr>
      <w:r w:rsidRPr="00065AC8">
        <w:rPr>
          <w:rFonts w:ascii="Times" w:hAnsi="Times" w:cs="Times"/>
          <w:b/>
          <w:bCs/>
          <w:sz w:val="22"/>
          <w:u w:val="single"/>
        </w:rPr>
        <w:lastRenderedPageBreak/>
        <w:t xml:space="preserve">Option II: B.A. </w:t>
      </w:r>
      <w:r w:rsidRPr="00065AC8">
        <w:rPr>
          <w:rFonts w:ascii="Times" w:hAnsi="Times" w:cs="Times"/>
          <w:b/>
          <w:bCs/>
          <w:i/>
          <w:sz w:val="22"/>
          <w:u w:val="single"/>
        </w:rPr>
        <w:t>With Research Distinction</w:t>
      </w:r>
      <w:r w:rsidRPr="00065AC8">
        <w:rPr>
          <w:rFonts w:ascii="Times" w:hAnsi="Times" w:cs="Times"/>
          <w:b/>
          <w:bCs/>
          <w:sz w:val="22"/>
          <w:u w:val="single"/>
        </w:rPr>
        <w:t xml:space="preserve"> in English</w:t>
      </w:r>
    </w:p>
    <w:p w:rsidR="00065AC8" w:rsidRDefault="00065AC8" w:rsidP="00730DD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Cs/>
          <w:sz w:val="20"/>
        </w:rPr>
      </w:pPr>
      <w:r>
        <w:rPr>
          <w:rFonts w:ascii="Times" w:hAnsi="Times" w:cs="Times"/>
          <w:bCs/>
          <w:sz w:val="20"/>
        </w:rPr>
        <w:t>Students planning to pursue</w:t>
      </w:r>
      <w:r w:rsidRPr="00065AC8">
        <w:rPr>
          <w:rFonts w:ascii="Times" w:hAnsi="Times" w:cs="Times"/>
          <w:bCs/>
          <w:i/>
          <w:sz w:val="20"/>
        </w:rPr>
        <w:t xml:space="preserve"> research distinction</w:t>
      </w:r>
      <w:r>
        <w:rPr>
          <w:rFonts w:ascii="Times" w:hAnsi="Times" w:cs="Times"/>
          <w:bCs/>
          <w:sz w:val="20"/>
        </w:rPr>
        <w:t xml:space="preserve"> in English will complete all requirements (A – D) listed under Option I as well as 4 – 6 credit hours of English 4999, the course number assigned for work on undergraduate </w:t>
      </w:r>
      <w:r>
        <w:rPr>
          <w:rFonts w:ascii="Times New Roman" w:hAnsi="Times New Roman" w:cs="Times"/>
          <w:bCs/>
          <w:sz w:val="20"/>
        </w:rPr>
        <w:t>these</w:t>
      </w:r>
      <w:r w:rsidRPr="00065AC8">
        <w:rPr>
          <w:rFonts w:ascii="Times New Roman" w:hAnsi="Times New Roman" w:cs="Times"/>
          <w:bCs/>
          <w:sz w:val="20"/>
        </w:rPr>
        <w:t xml:space="preserve">s. </w:t>
      </w:r>
      <w:r>
        <w:rPr>
          <w:rFonts w:ascii="Times New Roman" w:hAnsi="Times New Roman" w:cs="Geneva"/>
          <w:sz w:val="20"/>
          <w:szCs w:val="26"/>
        </w:rPr>
        <w:t>All students are encouraged to consider completing a</w:t>
      </w:r>
      <w:r w:rsidRPr="00065AC8">
        <w:rPr>
          <w:rFonts w:ascii="Times New Roman" w:hAnsi="Times New Roman" w:cs="Geneva"/>
          <w:sz w:val="20"/>
          <w:szCs w:val="26"/>
        </w:rPr>
        <w:t xml:space="preserve"> thesis under the dir</w:t>
      </w:r>
      <w:r>
        <w:rPr>
          <w:rFonts w:ascii="Times New Roman" w:hAnsi="Times New Roman" w:cs="Geneva"/>
          <w:sz w:val="20"/>
          <w:szCs w:val="26"/>
        </w:rPr>
        <w:t xml:space="preserve">ection of a faculty advisor(s). Thesis projects </w:t>
      </w:r>
      <w:r w:rsidRPr="00065AC8">
        <w:rPr>
          <w:rFonts w:ascii="Times New Roman" w:hAnsi="Times New Roman" w:cs="Geneva"/>
          <w:sz w:val="20"/>
          <w:szCs w:val="26"/>
        </w:rPr>
        <w:t>may involve the drafting of a scholarly research paper; the production of a novel, set of short stories, or collection of poems; the analysis of narratives and/or other qualitative data collected from a particular cultural or regional community; and/or the creation of a digital media artifact.</w:t>
      </w:r>
      <w:r>
        <w:rPr>
          <w:rFonts w:ascii="Times New Roman" w:hAnsi="Times New Roman" w:cs="Geneva"/>
          <w:sz w:val="20"/>
          <w:szCs w:val="26"/>
        </w:rPr>
        <w:t xml:space="preserve"> Students are encouraged to talk with members of the English faculty and Ruth Friedman, Undergraduate Studies Academic Program Manager, as early as possible in their undergraduate careers if they are interested </w:t>
      </w:r>
      <w:r w:rsidR="00664A6A">
        <w:rPr>
          <w:rFonts w:ascii="Times New Roman" w:hAnsi="Times New Roman" w:cs="Geneva"/>
          <w:sz w:val="20"/>
          <w:szCs w:val="26"/>
        </w:rPr>
        <w:t xml:space="preserve">in developing a thesis project or would like more information about the thesis process and requirements. </w:t>
      </w:r>
      <w:r>
        <w:rPr>
          <w:rFonts w:ascii="Times New Roman" w:hAnsi="Times New Roman" w:cs="Geneva"/>
          <w:sz w:val="20"/>
          <w:szCs w:val="26"/>
        </w:rPr>
        <w:t xml:space="preserve">  </w:t>
      </w:r>
    </w:p>
    <w:p w:rsidR="00664A6A" w:rsidRDefault="00065AC8" w:rsidP="00502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Cs/>
          <w:sz w:val="20"/>
        </w:rPr>
      </w:pPr>
      <w:r>
        <w:rPr>
          <w:rFonts w:ascii="Times" w:hAnsi="Times" w:cs="Times"/>
          <w:bCs/>
          <w:sz w:val="20"/>
        </w:rPr>
        <w:t xml:space="preserve"> </w:t>
      </w:r>
    </w:p>
    <w:p w:rsidR="00664A6A" w:rsidRPr="00664A6A" w:rsidRDefault="00664A6A" w:rsidP="00502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
          <w:bCs/>
          <w:sz w:val="22"/>
          <w:u w:val="single"/>
        </w:rPr>
      </w:pPr>
      <w:r w:rsidRPr="00664A6A">
        <w:rPr>
          <w:rFonts w:ascii="Times" w:hAnsi="Times" w:cs="Times"/>
          <w:b/>
          <w:bCs/>
          <w:sz w:val="22"/>
          <w:u w:val="single"/>
        </w:rPr>
        <w:t>Requirements for Honors Students Pursuing Option I or II</w:t>
      </w:r>
    </w:p>
    <w:p w:rsidR="00545B1A" w:rsidRDefault="00664A6A" w:rsidP="00502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Cs/>
          <w:sz w:val="20"/>
        </w:rPr>
      </w:pPr>
      <w:r>
        <w:rPr>
          <w:rFonts w:ascii="Times New Roman" w:hAnsi="Times New Roman" w:cs="Times"/>
          <w:bCs/>
          <w:sz w:val="20"/>
        </w:rPr>
        <w:t xml:space="preserve">English majors who are members of the ASC Honors Program will complete all </w:t>
      </w:r>
      <w:r w:rsidR="00855A34">
        <w:rPr>
          <w:rFonts w:ascii="Times New Roman" w:hAnsi="Times New Roman" w:cs="Times"/>
          <w:bCs/>
          <w:sz w:val="20"/>
        </w:rPr>
        <w:t xml:space="preserve">13 </w:t>
      </w:r>
      <w:r>
        <w:rPr>
          <w:rFonts w:ascii="Times New Roman" w:hAnsi="Times New Roman" w:cs="Times"/>
          <w:bCs/>
          <w:sz w:val="20"/>
        </w:rPr>
        <w:t xml:space="preserve">requirements (A – D) listed under Option I; however, </w:t>
      </w:r>
      <w:r w:rsidR="00855A34">
        <w:rPr>
          <w:rFonts w:ascii="Times New Roman" w:hAnsi="Times New Roman" w:cs="Times"/>
          <w:bCs/>
          <w:sz w:val="20"/>
        </w:rPr>
        <w:t xml:space="preserve">at least 3 of these 13 courses must come from the following list of </w:t>
      </w:r>
      <w:r>
        <w:rPr>
          <w:rFonts w:ascii="Times New Roman" w:hAnsi="Times New Roman" w:cs="Times"/>
          <w:bCs/>
          <w:sz w:val="20"/>
        </w:rPr>
        <w:t xml:space="preserve">4000-level </w:t>
      </w:r>
      <w:r w:rsidR="00855A34">
        <w:rPr>
          <w:rFonts w:ascii="Times New Roman" w:hAnsi="Times New Roman" w:cs="Times"/>
          <w:bCs/>
          <w:sz w:val="20"/>
        </w:rPr>
        <w:t xml:space="preserve">English </w:t>
      </w:r>
      <w:r>
        <w:rPr>
          <w:rFonts w:ascii="Times New Roman" w:hAnsi="Times New Roman" w:cs="Times"/>
          <w:bCs/>
          <w:sz w:val="20"/>
        </w:rPr>
        <w:t xml:space="preserve">honors seminars: </w:t>
      </w:r>
    </w:p>
    <w:p w:rsidR="0056735A" w:rsidRPr="00855A34" w:rsidRDefault="0056735A" w:rsidP="00502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Cs/>
          <w:sz w:val="10"/>
        </w:rPr>
      </w:pPr>
    </w:p>
    <w:tbl>
      <w:tblPr>
        <w:tblW w:w="9900" w:type="dxa"/>
        <w:tblInd w:w="198" w:type="dxa"/>
        <w:tblLook w:val="0000" w:firstRow="0" w:lastRow="0" w:firstColumn="0" w:lastColumn="0" w:noHBand="0" w:noVBand="0"/>
      </w:tblPr>
      <w:tblGrid>
        <w:gridCol w:w="3690"/>
        <w:gridCol w:w="6210"/>
      </w:tblGrid>
      <w:tr w:rsidR="0056735A" w:rsidRPr="0056735A">
        <w:trPr>
          <w:trHeight w:val="260"/>
        </w:trPr>
        <w:tc>
          <w:tcPr>
            <w:tcW w:w="369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4578H Special Topics in Film</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4590.07H Literature in English After 1945</w:t>
            </w:r>
          </w:p>
        </w:tc>
      </w:tr>
      <w:tr w:rsidR="0056735A" w:rsidRPr="0056735A">
        <w:trPr>
          <w:trHeight w:val="260"/>
        </w:trPr>
        <w:tc>
          <w:tcPr>
            <w:tcW w:w="369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4590.01H The Middle Ages</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4590.08H U.S. and Colonial Literature</w:t>
            </w:r>
          </w:p>
        </w:tc>
      </w:tr>
      <w:tr w:rsidR="0056735A" w:rsidRPr="0056735A">
        <w:trPr>
          <w:trHeight w:val="260"/>
        </w:trPr>
        <w:tc>
          <w:tcPr>
            <w:tcW w:w="369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4590.02H The Renaissance</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4590.09 S</w:t>
            </w:r>
            <w:r>
              <w:rPr>
                <w:rFonts w:ascii="Times New Roman" w:hAnsi="Times New Roman"/>
                <w:sz w:val="20"/>
                <w:szCs w:val="20"/>
              </w:rPr>
              <w:t>elected Topics in Lit &amp;</w:t>
            </w:r>
            <w:r w:rsidRPr="0056735A">
              <w:rPr>
                <w:rFonts w:ascii="Times New Roman" w:hAnsi="Times New Roman"/>
                <w:sz w:val="20"/>
                <w:szCs w:val="20"/>
              </w:rPr>
              <w:t xml:space="preserve"> Literary Interpretation</w:t>
            </w:r>
          </w:p>
        </w:tc>
      </w:tr>
      <w:tr w:rsidR="0056735A" w:rsidRPr="0056735A">
        <w:trPr>
          <w:trHeight w:val="260"/>
        </w:trPr>
        <w:tc>
          <w:tcPr>
            <w:tcW w:w="369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4590.03H The Long 18th Century</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4591.01H Special Topics in the Study of Creative Writing</w:t>
            </w:r>
          </w:p>
        </w:tc>
      </w:tr>
      <w:tr w:rsidR="0056735A" w:rsidRPr="0056735A">
        <w:trPr>
          <w:trHeight w:val="260"/>
        </w:trPr>
        <w:tc>
          <w:tcPr>
            <w:tcW w:w="369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4590.04H Romanticism</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4591.02H Special Topics in the Study of Rhetoric</w:t>
            </w:r>
          </w:p>
        </w:tc>
      </w:tr>
      <w:tr w:rsidR="0056735A" w:rsidRPr="0056735A">
        <w:trPr>
          <w:trHeight w:val="260"/>
        </w:trPr>
        <w:tc>
          <w:tcPr>
            <w:tcW w:w="369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4590.05H The Later 19th Century</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 xml:space="preserve">English 4597.04H </w:t>
            </w:r>
            <w:proofErr w:type="spellStart"/>
            <w:r w:rsidRPr="0056735A">
              <w:rPr>
                <w:rFonts w:ascii="Times New Roman" w:hAnsi="Times New Roman"/>
                <w:sz w:val="20"/>
                <w:szCs w:val="20"/>
              </w:rPr>
              <w:t>Interdis</w:t>
            </w:r>
            <w:r>
              <w:rPr>
                <w:rFonts w:ascii="Times New Roman" w:hAnsi="Times New Roman"/>
                <w:sz w:val="20"/>
                <w:szCs w:val="20"/>
              </w:rPr>
              <w:t>c</w:t>
            </w:r>
            <w:proofErr w:type="spellEnd"/>
            <w:r>
              <w:rPr>
                <w:rFonts w:ascii="Times New Roman" w:hAnsi="Times New Roman"/>
                <w:sz w:val="20"/>
                <w:szCs w:val="20"/>
              </w:rPr>
              <w:t>.</w:t>
            </w:r>
            <w:r w:rsidRPr="0056735A">
              <w:rPr>
                <w:rFonts w:ascii="Times New Roman" w:hAnsi="Times New Roman"/>
                <w:sz w:val="20"/>
                <w:szCs w:val="20"/>
              </w:rPr>
              <w:t xml:space="preserve"> Appro</w:t>
            </w:r>
            <w:r>
              <w:rPr>
                <w:rFonts w:ascii="Times New Roman" w:hAnsi="Times New Roman"/>
                <w:sz w:val="20"/>
                <w:szCs w:val="20"/>
              </w:rPr>
              <w:t>aches to Narrative in Contemp.</w:t>
            </w:r>
            <w:r w:rsidRPr="0056735A">
              <w:rPr>
                <w:rFonts w:ascii="Times New Roman" w:hAnsi="Times New Roman"/>
                <w:sz w:val="20"/>
                <w:szCs w:val="20"/>
              </w:rPr>
              <w:t xml:space="preserve"> World</w:t>
            </w:r>
          </w:p>
        </w:tc>
      </w:tr>
      <w:tr w:rsidR="0056735A" w:rsidRPr="0056735A">
        <w:trPr>
          <w:trHeight w:val="242"/>
        </w:trPr>
        <w:tc>
          <w:tcPr>
            <w:tcW w:w="369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56735A" w:rsidP="0056735A">
            <w:pPr>
              <w:rPr>
                <w:rFonts w:ascii="Times New Roman" w:hAnsi="Times New Roman"/>
                <w:sz w:val="20"/>
                <w:szCs w:val="20"/>
              </w:rPr>
            </w:pPr>
            <w:r w:rsidRPr="0056735A">
              <w:rPr>
                <w:rFonts w:ascii="Times New Roman" w:hAnsi="Times New Roman"/>
                <w:sz w:val="20"/>
                <w:szCs w:val="20"/>
              </w:rPr>
              <w:t>English 4590.06H The Modern Period</w:t>
            </w:r>
          </w:p>
        </w:tc>
        <w:tc>
          <w:tcPr>
            <w:tcW w:w="6210" w:type="dxa"/>
            <w:tcBorders>
              <w:top w:val="single" w:sz="4" w:space="0" w:color="auto"/>
              <w:left w:val="single" w:sz="4" w:space="0" w:color="auto"/>
              <w:bottom w:val="single" w:sz="4" w:space="0" w:color="auto"/>
              <w:right w:val="single" w:sz="4" w:space="0" w:color="auto"/>
            </w:tcBorders>
            <w:shd w:val="clear" w:color="auto" w:fill="auto"/>
          </w:tcPr>
          <w:p w:rsidR="0056735A" w:rsidRPr="0056735A" w:rsidRDefault="00855A34" w:rsidP="0056735A">
            <w:pPr>
              <w:rPr>
                <w:rFonts w:ascii="Times New Roman" w:hAnsi="Times New Roman"/>
                <w:sz w:val="20"/>
                <w:szCs w:val="20"/>
              </w:rPr>
            </w:pPr>
            <w:r>
              <w:rPr>
                <w:rFonts w:ascii="Times New Roman" w:hAnsi="Times New Roman"/>
                <w:sz w:val="20"/>
                <w:szCs w:val="20"/>
              </w:rPr>
              <w:t>---------------------------------------------------------------------------------------</w:t>
            </w:r>
          </w:p>
        </w:tc>
      </w:tr>
    </w:tbl>
    <w:p w:rsidR="00545B1A" w:rsidRDefault="00545B1A" w:rsidP="00502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Cs/>
          <w:sz w:val="20"/>
        </w:rPr>
        <w:sectPr w:rsidR="00545B1A" w:rsidSect="0056735A">
          <w:pgSz w:w="12240" w:h="15840"/>
          <w:pgMar w:top="1152" w:right="1152" w:bottom="1152" w:left="1152" w:header="720" w:footer="720" w:gutter="0"/>
          <w:cols w:space="720"/>
        </w:sectPr>
      </w:pPr>
    </w:p>
    <w:p w:rsidR="00545B1A" w:rsidRPr="00855A34" w:rsidRDefault="00545B1A" w:rsidP="00545B1A">
      <w:pPr>
        <w:widowControl w:val="0"/>
        <w:tabs>
          <w:tab w:val="left" w:pos="560"/>
          <w:tab w:val="left" w:pos="1120"/>
          <w:tab w:val="left" w:pos="1680"/>
          <w:tab w:val="left" w:pos="2240"/>
          <w:tab w:val="left" w:pos="2800"/>
          <w:tab w:val="left" w:pos="3360"/>
          <w:tab w:val="left" w:pos="3920"/>
          <w:tab w:val="left" w:pos="4480"/>
          <w:tab w:val="left" w:pos="5600"/>
          <w:tab w:val="left" w:pos="6160"/>
          <w:tab w:val="left" w:pos="6720"/>
        </w:tabs>
        <w:autoSpaceDE w:val="0"/>
        <w:autoSpaceDN w:val="0"/>
        <w:adjustRightInd w:val="0"/>
        <w:rPr>
          <w:rFonts w:ascii="Times" w:hAnsi="Times" w:cs="Times"/>
          <w:b/>
          <w:bCs/>
          <w:sz w:val="20"/>
        </w:rPr>
        <w:sectPr w:rsidR="00545B1A" w:rsidRPr="00855A34" w:rsidSect="0056735A">
          <w:type w:val="continuous"/>
          <w:pgSz w:w="12240" w:h="15840"/>
          <w:pgMar w:top="1152" w:right="1152" w:bottom="1152" w:left="1152" w:header="720" w:footer="720" w:gutter="0"/>
          <w:cols w:space="720"/>
        </w:sectPr>
      </w:pPr>
    </w:p>
    <w:p w:rsidR="00855A34" w:rsidRPr="00855A34" w:rsidRDefault="00855A34" w:rsidP="00502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Times"/>
          <w:bCs/>
          <w:sz w:val="22"/>
        </w:rPr>
      </w:pPr>
      <w:r>
        <w:rPr>
          <w:rFonts w:ascii="Times New Roman" w:hAnsi="Times New Roman" w:cs="Times"/>
          <w:bCs/>
          <w:sz w:val="20"/>
        </w:rPr>
        <w:lastRenderedPageBreak/>
        <w:t xml:space="preserve">English majors who are members of the ASC Honors Program and who want pursue Option II (a B.A. </w:t>
      </w:r>
      <w:r w:rsidRPr="00855A34">
        <w:rPr>
          <w:rFonts w:ascii="Times New Roman" w:hAnsi="Times New Roman" w:cs="Times"/>
          <w:bCs/>
          <w:i/>
          <w:sz w:val="20"/>
        </w:rPr>
        <w:t>with</w:t>
      </w:r>
      <w:r>
        <w:rPr>
          <w:rFonts w:ascii="Times New Roman" w:hAnsi="Times New Roman" w:cs="Times"/>
          <w:bCs/>
          <w:sz w:val="20"/>
        </w:rPr>
        <w:t xml:space="preserve"> </w:t>
      </w:r>
      <w:r w:rsidRPr="00855A34">
        <w:rPr>
          <w:rFonts w:ascii="Times New Roman" w:hAnsi="Times New Roman" w:cs="Times"/>
          <w:bCs/>
          <w:i/>
          <w:sz w:val="20"/>
        </w:rPr>
        <w:t>research distinction</w:t>
      </w:r>
      <w:r>
        <w:rPr>
          <w:rFonts w:ascii="Times New Roman" w:hAnsi="Times New Roman" w:cs="Times"/>
          <w:bCs/>
          <w:sz w:val="20"/>
        </w:rPr>
        <w:t xml:space="preserve"> in English) </w:t>
      </w:r>
      <w:r>
        <w:rPr>
          <w:rFonts w:ascii="Times" w:hAnsi="Times" w:cs="Times"/>
          <w:bCs/>
          <w:sz w:val="20"/>
        </w:rPr>
        <w:t xml:space="preserve">will complete all 13 course requirements (A – D) listed under Option I using at least 3 courses from the above list of 4000-level English honors seminars. In addition, these students will complete 4 – 6 credit hours of English 4999H, the course number assigned for work on undergraduate </w:t>
      </w:r>
      <w:r>
        <w:rPr>
          <w:rFonts w:ascii="Times New Roman" w:hAnsi="Times New Roman" w:cs="Times"/>
          <w:bCs/>
          <w:sz w:val="20"/>
        </w:rPr>
        <w:t>these</w:t>
      </w:r>
      <w:r w:rsidRPr="00065AC8">
        <w:rPr>
          <w:rFonts w:ascii="Times New Roman" w:hAnsi="Times New Roman" w:cs="Times"/>
          <w:bCs/>
          <w:sz w:val="20"/>
        </w:rPr>
        <w:t>s</w:t>
      </w:r>
      <w:r>
        <w:rPr>
          <w:rFonts w:ascii="Times New Roman" w:hAnsi="Times New Roman" w:cs="Times"/>
          <w:bCs/>
          <w:sz w:val="20"/>
        </w:rPr>
        <w:t xml:space="preserve"> by English majors who are members of ASC Honors</w:t>
      </w:r>
      <w:r w:rsidRPr="00065AC8">
        <w:rPr>
          <w:rFonts w:ascii="Times New Roman" w:hAnsi="Times New Roman" w:cs="Times"/>
          <w:bCs/>
          <w:sz w:val="20"/>
        </w:rPr>
        <w:t>.</w:t>
      </w:r>
    </w:p>
    <w:p w:rsidR="00664A6A" w:rsidRDefault="00664A6A" w:rsidP="00502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vertAlign w:val="superscript"/>
        </w:rPr>
      </w:pPr>
    </w:p>
    <w:p w:rsidR="00AE7EC4" w:rsidRDefault="00855A34" w:rsidP="00502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i/>
          <w:sz w:val="20"/>
        </w:rPr>
      </w:pPr>
      <w:r w:rsidRPr="00AE7EC4">
        <w:rPr>
          <w:rFonts w:ascii="Times New Roman" w:hAnsi="Times New Roman" w:cs="Times"/>
          <w:b/>
          <w:i/>
          <w:sz w:val="20"/>
        </w:rPr>
        <w:t xml:space="preserve">Notes for English Majors planning to attend a post-baccalaureate or M.Ed. licensure program in </w:t>
      </w:r>
      <w:r w:rsidR="00D71764">
        <w:rPr>
          <w:rFonts w:ascii="Times New Roman" w:hAnsi="Times New Roman" w:cs="Times"/>
          <w:b/>
          <w:i/>
          <w:sz w:val="20"/>
        </w:rPr>
        <w:t>Integrated Language Arts/</w:t>
      </w:r>
      <w:r w:rsidRPr="00AE7EC4">
        <w:rPr>
          <w:rFonts w:ascii="Times New Roman" w:hAnsi="Times New Roman" w:cs="Times"/>
          <w:b/>
          <w:i/>
          <w:sz w:val="20"/>
        </w:rPr>
        <w:t>English Education</w:t>
      </w:r>
    </w:p>
    <w:p w:rsidR="00730DD1" w:rsidRPr="00AE7EC4" w:rsidRDefault="00AE7EC4" w:rsidP="00AE7EC4">
      <w:pPr>
        <w:widowControl w:val="0"/>
        <w:autoSpaceDE w:val="0"/>
        <w:autoSpaceDN w:val="0"/>
        <w:adjustRightInd w:val="0"/>
        <w:rPr>
          <w:rFonts w:ascii="Times New Roman" w:hAnsi="Times New Roman" w:cs="Times"/>
          <w:b/>
          <w:i/>
          <w:sz w:val="8"/>
        </w:rPr>
      </w:pPr>
      <w:r w:rsidRPr="00AE7EC4">
        <w:rPr>
          <w:rFonts w:ascii="Times New Roman" w:hAnsi="Times New Roman" w:cs="Times"/>
          <w:b/>
          <w:i/>
          <w:sz w:val="8"/>
        </w:rPr>
        <w:tab/>
      </w:r>
    </w:p>
    <w:p w:rsidR="00502051" w:rsidRPr="00502051" w:rsidRDefault="00502051" w:rsidP="0050205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Cs/>
        </w:rPr>
      </w:pPr>
      <w:r w:rsidRPr="00AE7EC4">
        <w:rPr>
          <w:rFonts w:ascii="Times New Roman" w:hAnsi="Times New Roman" w:cs="Times"/>
          <w:b/>
          <w:i/>
          <w:vertAlign w:val="superscript"/>
        </w:rPr>
        <w:t>1</w:t>
      </w:r>
      <w:r w:rsidR="009A7A0F" w:rsidRPr="00502051">
        <w:rPr>
          <w:rFonts w:ascii="Times New Roman" w:hAnsi="Times New Roman" w:cs="Times"/>
          <w:vertAlign w:val="superscript"/>
        </w:rPr>
        <w:t xml:space="preserve"> </w:t>
      </w:r>
      <w:r w:rsidR="00AE7EC4">
        <w:rPr>
          <w:rFonts w:ascii="Times New Roman" w:hAnsi="Times New Roman" w:cs="Times"/>
          <w:bCs/>
          <w:sz w:val="20"/>
        </w:rPr>
        <w:t>T</w:t>
      </w:r>
      <w:r w:rsidR="00187F4B">
        <w:rPr>
          <w:rFonts w:ascii="Times New Roman" w:hAnsi="Times New Roman" w:cs="Times"/>
          <w:bCs/>
          <w:sz w:val="20"/>
        </w:rPr>
        <w:t xml:space="preserve">ake English 4592 </w:t>
      </w:r>
      <w:r w:rsidRPr="00502051">
        <w:rPr>
          <w:rFonts w:ascii="Times New Roman" w:hAnsi="Times New Roman" w:cs="Times"/>
          <w:bCs/>
          <w:sz w:val="20"/>
        </w:rPr>
        <w:t>to fulfill the Diversity in English Studies requirement.</w:t>
      </w:r>
      <w:r w:rsidRPr="00502051">
        <w:rPr>
          <w:rFonts w:ascii="Times New Roman" w:hAnsi="Times New Roman" w:cs="Times"/>
          <w:bCs/>
        </w:rPr>
        <w:t xml:space="preserve"> </w:t>
      </w:r>
    </w:p>
    <w:p w:rsidR="00502051" w:rsidRPr="00502051" w:rsidRDefault="00502051" w:rsidP="009A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sz w:val="20"/>
          <w:vertAlign w:val="superscript"/>
        </w:rPr>
      </w:pPr>
      <w:r w:rsidRPr="00AE7EC4">
        <w:rPr>
          <w:rFonts w:ascii="Times New Roman" w:hAnsi="Times New Roman" w:cs="Times"/>
          <w:b/>
          <w:i/>
          <w:vertAlign w:val="superscript"/>
        </w:rPr>
        <w:t>2</w:t>
      </w:r>
      <w:r>
        <w:rPr>
          <w:rFonts w:ascii="Times New Roman" w:hAnsi="Times New Roman" w:cs="Times"/>
          <w:b/>
          <w:vertAlign w:val="superscript"/>
        </w:rPr>
        <w:t xml:space="preserve"> </w:t>
      </w:r>
      <w:r w:rsidR="00AE7EC4">
        <w:rPr>
          <w:rFonts w:ascii="Times New Roman" w:hAnsi="Times New Roman" w:cs="Times"/>
          <w:bCs/>
          <w:sz w:val="20"/>
        </w:rPr>
        <w:t>Take</w:t>
      </w:r>
      <w:r>
        <w:rPr>
          <w:rFonts w:ascii="Times New Roman" w:hAnsi="Times New Roman" w:cs="Times"/>
          <w:bCs/>
          <w:sz w:val="20"/>
        </w:rPr>
        <w:t xml:space="preserve"> EDUT&amp;L 2389 Laboratory Experience</w:t>
      </w:r>
      <w:r w:rsidR="00AE7EC4">
        <w:rPr>
          <w:rFonts w:ascii="Times New Roman" w:hAnsi="Times New Roman" w:cs="Times"/>
          <w:bCs/>
          <w:sz w:val="20"/>
        </w:rPr>
        <w:t>s</w:t>
      </w:r>
      <w:r>
        <w:rPr>
          <w:rFonts w:ascii="Times New Roman" w:hAnsi="Times New Roman" w:cs="Times"/>
          <w:bCs/>
          <w:sz w:val="20"/>
        </w:rPr>
        <w:t xml:space="preserve"> in English Education to fulfill the C.1. </w:t>
      </w:r>
      <w:proofErr w:type="gramStart"/>
      <w:r>
        <w:rPr>
          <w:rFonts w:ascii="Times New Roman" w:hAnsi="Times New Roman" w:cs="Times"/>
          <w:bCs/>
          <w:sz w:val="20"/>
        </w:rPr>
        <w:t>elective</w:t>
      </w:r>
      <w:proofErr w:type="gramEnd"/>
      <w:r>
        <w:rPr>
          <w:rFonts w:ascii="Times New Roman" w:hAnsi="Times New Roman" w:cs="Times"/>
          <w:bCs/>
          <w:sz w:val="20"/>
        </w:rPr>
        <w:t xml:space="preserve"> requirement.</w:t>
      </w:r>
    </w:p>
    <w:p w:rsidR="00502051" w:rsidRPr="00502051" w:rsidRDefault="00502051" w:rsidP="009A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vertAlign w:val="superscript"/>
        </w:rPr>
      </w:pPr>
      <w:r w:rsidRPr="00AE7EC4">
        <w:rPr>
          <w:rFonts w:ascii="Times New Roman" w:hAnsi="Times New Roman" w:cs="Times"/>
          <w:b/>
          <w:i/>
          <w:vertAlign w:val="superscript"/>
        </w:rPr>
        <w:t>3</w:t>
      </w:r>
      <w:r>
        <w:rPr>
          <w:rFonts w:ascii="Times New Roman" w:hAnsi="Times New Roman" w:cs="Times"/>
          <w:b/>
          <w:vertAlign w:val="superscript"/>
        </w:rPr>
        <w:t xml:space="preserve"> </w:t>
      </w:r>
      <w:r w:rsidR="00AE7EC4">
        <w:rPr>
          <w:rFonts w:ascii="Times New Roman" w:hAnsi="Times New Roman" w:cs="Times"/>
          <w:bCs/>
          <w:sz w:val="20"/>
        </w:rPr>
        <w:t>Take</w:t>
      </w:r>
      <w:r>
        <w:rPr>
          <w:rFonts w:ascii="Times New Roman" w:hAnsi="Times New Roman" w:cs="Times"/>
          <w:bCs/>
          <w:sz w:val="20"/>
        </w:rPr>
        <w:t xml:space="preserve"> EDUT&amp;L 3356 Literature for Adolescents to fulfill the C.2. </w:t>
      </w:r>
      <w:proofErr w:type="gramStart"/>
      <w:r>
        <w:rPr>
          <w:rFonts w:ascii="Times New Roman" w:hAnsi="Times New Roman" w:cs="Times"/>
          <w:bCs/>
          <w:sz w:val="20"/>
        </w:rPr>
        <w:t>elective</w:t>
      </w:r>
      <w:proofErr w:type="gramEnd"/>
      <w:r>
        <w:rPr>
          <w:rFonts w:ascii="Times New Roman" w:hAnsi="Times New Roman" w:cs="Times"/>
          <w:bCs/>
          <w:sz w:val="20"/>
        </w:rPr>
        <w:t xml:space="preserve"> requirement.</w:t>
      </w:r>
    </w:p>
    <w:p w:rsidR="00502051" w:rsidRPr="00502051" w:rsidRDefault="00502051" w:rsidP="009A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vertAlign w:val="superscript"/>
        </w:rPr>
      </w:pPr>
      <w:r w:rsidRPr="00AE7EC4">
        <w:rPr>
          <w:rFonts w:ascii="Times New Roman" w:hAnsi="Times New Roman" w:cs="Times"/>
          <w:b/>
          <w:i/>
          <w:vertAlign w:val="superscript"/>
        </w:rPr>
        <w:t>4</w:t>
      </w:r>
      <w:r>
        <w:rPr>
          <w:rFonts w:ascii="Times New Roman" w:hAnsi="Times New Roman" w:cs="Times"/>
          <w:b/>
          <w:vertAlign w:val="superscript"/>
        </w:rPr>
        <w:t xml:space="preserve"> </w:t>
      </w:r>
      <w:r w:rsidR="00AE7EC4">
        <w:rPr>
          <w:rFonts w:ascii="Times New Roman" w:hAnsi="Times New Roman" w:cs="Times"/>
          <w:bCs/>
          <w:sz w:val="20"/>
        </w:rPr>
        <w:t>Take</w:t>
      </w:r>
      <w:r w:rsidR="00187F4B">
        <w:rPr>
          <w:rFonts w:ascii="Times New Roman" w:hAnsi="Times New Roman" w:cs="Times"/>
          <w:bCs/>
          <w:sz w:val="20"/>
        </w:rPr>
        <w:t xml:space="preserve"> English 4570 </w:t>
      </w:r>
      <w:r w:rsidR="00AE7EC4">
        <w:rPr>
          <w:rFonts w:ascii="Times New Roman" w:hAnsi="Times New Roman" w:cs="Times"/>
          <w:bCs/>
          <w:sz w:val="20"/>
        </w:rPr>
        <w:t xml:space="preserve">Intro to the History of English </w:t>
      </w:r>
      <w:r w:rsidR="00187F4B">
        <w:rPr>
          <w:rFonts w:ascii="Times New Roman" w:hAnsi="Times New Roman" w:cs="Times"/>
          <w:bCs/>
          <w:sz w:val="20"/>
        </w:rPr>
        <w:t xml:space="preserve">to fulfill the C.3. </w:t>
      </w:r>
      <w:proofErr w:type="gramStart"/>
      <w:r w:rsidR="00187F4B">
        <w:rPr>
          <w:rFonts w:ascii="Times New Roman" w:hAnsi="Times New Roman" w:cs="Times"/>
          <w:bCs/>
          <w:sz w:val="20"/>
        </w:rPr>
        <w:t>elective</w:t>
      </w:r>
      <w:proofErr w:type="gramEnd"/>
      <w:r w:rsidR="00187F4B">
        <w:rPr>
          <w:rFonts w:ascii="Times New Roman" w:hAnsi="Times New Roman" w:cs="Times"/>
          <w:bCs/>
          <w:sz w:val="20"/>
        </w:rPr>
        <w:t xml:space="preserve"> outside-concentration requirement. </w:t>
      </w:r>
    </w:p>
    <w:p w:rsidR="00730DD1" w:rsidRDefault="00730DD1" w:rsidP="009A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vertAlign w:val="superscript"/>
        </w:rPr>
      </w:pPr>
      <w:r w:rsidRPr="00AE7EC4">
        <w:rPr>
          <w:rFonts w:ascii="Times New Roman" w:hAnsi="Times New Roman" w:cs="Times"/>
          <w:b/>
          <w:i/>
          <w:vertAlign w:val="superscript"/>
        </w:rPr>
        <w:t>5</w:t>
      </w:r>
      <w:r>
        <w:rPr>
          <w:rFonts w:ascii="Times New Roman" w:hAnsi="Times New Roman" w:cs="Times"/>
          <w:b/>
          <w:vertAlign w:val="superscript"/>
        </w:rPr>
        <w:t xml:space="preserve"> </w:t>
      </w:r>
      <w:r w:rsidR="00AE7EC4">
        <w:rPr>
          <w:rFonts w:ascii="Times New Roman" w:hAnsi="Times New Roman" w:cs="Times"/>
          <w:bCs/>
          <w:sz w:val="20"/>
        </w:rPr>
        <w:t xml:space="preserve">Choose the Literature (LIT) concentration. </w:t>
      </w:r>
    </w:p>
    <w:p w:rsidR="00502051" w:rsidRPr="00502051" w:rsidRDefault="009E0096" w:rsidP="009A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vertAlign w:val="superscript"/>
        </w:rPr>
      </w:pPr>
      <w:r w:rsidRPr="00AE7EC4">
        <w:rPr>
          <w:rFonts w:ascii="Times New Roman" w:hAnsi="Times New Roman" w:cs="Times"/>
          <w:b/>
          <w:i/>
          <w:vertAlign w:val="superscript"/>
        </w:rPr>
        <w:t>6</w:t>
      </w:r>
      <w:r w:rsidR="00502051">
        <w:rPr>
          <w:rFonts w:ascii="Times New Roman" w:hAnsi="Times New Roman" w:cs="Times"/>
          <w:b/>
          <w:vertAlign w:val="superscript"/>
        </w:rPr>
        <w:t xml:space="preserve"> </w:t>
      </w:r>
      <w:r w:rsidR="00AE7EC4">
        <w:rPr>
          <w:rFonts w:ascii="Times New Roman" w:hAnsi="Times New Roman" w:cs="Times"/>
          <w:bCs/>
          <w:sz w:val="20"/>
        </w:rPr>
        <w:t>Take</w:t>
      </w:r>
      <w:r w:rsidR="00187F4B">
        <w:rPr>
          <w:rFonts w:ascii="Times New Roman" w:hAnsi="Times New Roman" w:cs="Times"/>
          <w:bCs/>
          <w:sz w:val="20"/>
        </w:rPr>
        <w:t xml:space="preserve"> English 4520.01 Shakespeare or English 4520.02 Special Topics in Shakespeare to fulfill the Pre-1800 Lit requirement.</w:t>
      </w:r>
    </w:p>
    <w:p w:rsidR="00502051" w:rsidRPr="00502051" w:rsidRDefault="009E0096" w:rsidP="009A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vertAlign w:val="superscript"/>
        </w:rPr>
      </w:pPr>
      <w:r w:rsidRPr="00AE7EC4">
        <w:rPr>
          <w:rFonts w:ascii="Times New Roman" w:hAnsi="Times New Roman" w:cs="Times"/>
          <w:b/>
          <w:i/>
          <w:vertAlign w:val="superscript"/>
        </w:rPr>
        <w:t>7</w:t>
      </w:r>
      <w:r w:rsidR="00502051">
        <w:rPr>
          <w:rFonts w:ascii="Times New Roman" w:hAnsi="Times New Roman" w:cs="Times"/>
          <w:b/>
          <w:vertAlign w:val="superscript"/>
        </w:rPr>
        <w:t xml:space="preserve"> </w:t>
      </w:r>
      <w:r w:rsidR="00AE7EC4">
        <w:rPr>
          <w:rFonts w:ascii="Times New Roman" w:hAnsi="Times New Roman" w:cs="Times"/>
          <w:bCs/>
          <w:sz w:val="20"/>
        </w:rPr>
        <w:t>T</w:t>
      </w:r>
      <w:r w:rsidR="00502051" w:rsidRPr="00502051">
        <w:rPr>
          <w:rFonts w:ascii="Times New Roman" w:hAnsi="Times New Roman" w:cs="Times"/>
          <w:bCs/>
          <w:sz w:val="20"/>
        </w:rPr>
        <w:t>ake</w:t>
      </w:r>
      <w:r w:rsidR="00187F4B">
        <w:rPr>
          <w:rFonts w:ascii="Times New Roman" w:hAnsi="Times New Roman" w:cs="Times"/>
          <w:bCs/>
          <w:sz w:val="20"/>
        </w:rPr>
        <w:t xml:space="preserve"> English 4583 W</w:t>
      </w:r>
      <w:r w:rsidR="00AE7EC4">
        <w:rPr>
          <w:rFonts w:ascii="Times New Roman" w:hAnsi="Times New Roman" w:cs="Times"/>
          <w:bCs/>
          <w:sz w:val="20"/>
        </w:rPr>
        <w:t xml:space="preserve">orld Literature to fulfill this </w:t>
      </w:r>
      <w:r w:rsidR="00187F4B">
        <w:rPr>
          <w:rFonts w:ascii="Times New Roman" w:hAnsi="Times New Roman" w:cs="Times"/>
          <w:bCs/>
          <w:sz w:val="20"/>
        </w:rPr>
        <w:t>LIT elective requirement.</w:t>
      </w:r>
    </w:p>
    <w:p w:rsidR="00502051" w:rsidRPr="00502051" w:rsidRDefault="00730DD1" w:rsidP="009A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vertAlign w:val="superscript"/>
        </w:rPr>
      </w:pPr>
      <w:r w:rsidRPr="00AE7EC4">
        <w:rPr>
          <w:rFonts w:ascii="Times New Roman" w:hAnsi="Times New Roman" w:cs="Times"/>
          <w:b/>
          <w:i/>
          <w:vertAlign w:val="superscript"/>
        </w:rPr>
        <w:t>8</w:t>
      </w:r>
      <w:r w:rsidR="00502051">
        <w:rPr>
          <w:rFonts w:ascii="Times New Roman" w:hAnsi="Times New Roman" w:cs="Times"/>
          <w:b/>
          <w:vertAlign w:val="superscript"/>
        </w:rPr>
        <w:t xml:space="preserve"> </w:t>
      </w:r>
      <w:r w:rsidR="00AE7EC4">
        <w:rPr>
          <w:rFonts w:ascii="Times New Roman" w:hAnsi="Times New Roman" w:cs="Times"/>
          <w:bCs/>
          <w:sz w:val="20"/>
        </w:rPr>
        <w:t>T</w:t>
      </w:r>
      <w:r w:rsidR="00502051" w:rsidRPr="00502051">
        <w:rPr>
          <w:rFonts w:ascii="Times New Roman" w:hAnsi="Times New Roman" w:cs="Times"/>
          <w:bCs/>
          <w:sz w:val="20"/>
        </w:rPr>
        <w:t>ake</w:t>
      </w:r>
      <w:r w:rsidR="00187F4B">
        <w:rPr>
          <w:rFonts w:ascii="Times New Roman" w:hAnsi="Times New Roman" w:cs="Times"/>
          <w:bCs/>
          <w:sz w:val="20"/>
        </w:rPr>
        <w:t xml:space="preserve"> one of the following Diversity in English Studies </w:t>
      </w:r>
      <w:r w:rsidR="00AE7EC4">
        <w:rPr>
          <w:rFonts w:ascii="Times New Roman" w:hAnsi="Times New Roman" w:cs="Times"/>
          <w:bCs/>
          <w:sz w:val="20"/>
        </w:rPr>
        <w:t xml:space="preserve">course </w:t>
      </w:r>
      <w:r w:rsidR="00187F4B">
        <w:rPr>
          <w:rFonts w:ascii="Times New Roman" w:hAnsi="Times New Roman" w:cs="Times"/>
          <w:bCs/>
          <w:sz w:val="20"/>
        </w:rPr>
        <w:t xml:space="preserve">to fulfill this LIT elective requirement: English 4580, 4581, 4582, 4586, 4587, or 4588. </w:t>
      </w:r>
    </w:p>
    <w:p w:rsidR="00AE7EC4" w:rsidRDefault="00730DD1" w:rsidP="009A7A0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Cs/>
          <w:sz w:val="20"/>
        </w:rPr>
      </w:pPr>
      <w:r w:rsidRPr="00AE7EC4">
        <w:rPr>
          <w:rFonts w:ascii="Times New Roman" w:hAnsi="Times New Roman" w:cs="Times"/>
          <w:b/>
          <w:i/>
          <w:vertAlign w:val="superscript"/>
        </w:rPr>
        <w:t>9</w:t>
      </w:r>
      <w:r w:rsidR="00502051" w:rsidRPr="00502051">
        <w:rPr>
          <w:rFonts w:ascii="Times New Roman" w:hAnsi="Times New Roman" w:cs="Times"/>
          <w:bCs/>
        </w:rPr>
        <w:t xml:space="preserve"> </w:t>
      </w:r>
      <w:r w:rsidR="00AE7EC4">
        <w:rPr>
          <w:rFonts w:ascii="Times New Roman" w:hAnsi="Times New Roman" w:cs="Times"/>
          <w:bCs/>
          <w:sz w:val="20"/>
        </w:rPr>
        <w:t>T</w:t>
      </w:r>
      <w:r w:rsidR="00502051" w:rsidRPr="00502051">
        <w:rPr>
          <w:rFonts w:ascii="Times New Roman" w:hAnsi="Times New Roman" w:cs="Times"/>
          <w:bCs/>
          <w:sz w:val="20"/>
        </w:rPr>
        <w:t>ake</w:t>
      </w:r>
      <w:r w:rsidR="00187F4B">
        <w:rPr>
          <w:rFonts w:ascii="Times New Roman" w:hAnsi="Times New Roman" w:cs="Times"/>
          <w:bCs/>
          <w:sz w:val="20"/>
        </w:rPr>
        <w:t xml:space="preserve"> English 3378 Literature and Film or English 4578 Special Topics in Film to fulfill this LIT elective requirement. </w:t>
      </w:r>
    </w:p>
    <w:p w:rsidR="00D71764" w:rsidRDefault="00AE7EC4" w:rsidP="00D71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Cs/>
          <w:sz w:val="20"/>
        </w:rPr>
      </w:pPr>
      <w:r>
        <w:rPr>
          <w:rFonts w:ascii="Times New Roman" w:hAnsi="Times New Roman" w:cs="Times"/>
          <w:b/>
          <w:i/>
          <w:vertAlign w:val="superscript"/>
        </w:rPr>
        <w:t>10</w:t>
      </w:r>
      <w:r w:rsidRPr="00502051">
        <w:rPr>
          <w:rFonts w:ascii="Times New Roman" w:hAnsi="Times New Roman" w:cs="Times"/>
          <w:bCs/>
        </w:rPr>
        <w:t xml:space="preserve"> </w:t>
      </w:r>
      <w:r w:rsidR="00D71764">
        <w:rPr>
          <w:rFonts w:ascii="Times New Roman" w:hAnsi="Times New Roman" w:cs="Times"/>
          <w:bCs/>
          <w:sz w:val="20"/>
        </w:rPr>
        <w:t xml:space="preserve">Although </w:t>
      </w:r>
      <w:r>
        <w:rPr>
          <w:rFonts w:ascii="Times New Roman" w:hAnsi="Times New Roman" w:cs="Times"/>
          <w:bCs/>
          <w:sz w:val="20"/>
        </w:rPr>
        <w:t>not r</w:t>
      </w:r>
      <w:r w:rsidR="00D71764">
        <w:rPr>
          <w:rFonts w:ascii="Times New Roman" w:hAnsi="Times New Roman" w:cs="Times"/>
          <w:bCs/>
          <w:sz w:val="20"/>
        </w:rPr>
        <w:t xml:space="preserve">equired for the English major, students </w:t>
      </w:r>
      <w:r>
        <w:rPr>
          <w:rFonts w:ascii="Times New Roman" w:hAnsi="Times New Roman" w:cs="Times"/>
          <w:bCs/>
          <w:sz w:val="20"/>
        </w:rPr>
        <w:t>interested in Ohio State’s M.Ed. program in English Educ</w:t>
      </w:r>
      <w:r w:rsidR="00D71764">
        <w:rPr>
          <w:rFonts w:ascii="Times New Roman" w:hAnsi="Times New Roman" w:cs="Times"/>
          <w:bCs/>
          <w:sz w:val="20"/>
        </w:rPr>
        <w:t xml:space="preserve">ation should also plan to take the following three courses as part of their undergraduate curriculum: COMM 2210 </w:t>
      </w:r>
      <w:r w:rsidR="00D71764" w:rsidRPr="00D71764">
        <w:rPr>
          <w:rFonts w:ascii="Times New Roman" w:hAnsi="Times New Roman" w:cs="Times"/>
          <w:bCs/>
          <w:i/>
          <w:sz w:val="20"/>
        </w:rPr>
        <w:t>or</w:t>
      </w:r>
      <w:r w:rsidR="00D71764">
        <w:rPr>
          <w:rFonts w:ascii="Times New Roman" w:hAnsi="Times New Roman" w:cs="Times"/>
          <w:bCs/>
          <w:sz w:val="20"/>
        </w:rPr>
        <w:t xml:space="preserve"> COMM 2131, ESSPED 5650, and ESEPSY 5401 </w:t>
      </w:r>
      <w:r w:rsidR="00D71764" w:rsidRPr="00D71764">
        <w:rPr>
          <w:rFonts w:ascii="Times New Roman" w:hAnsi="Times New Roman" w:cs="Times"/>
          <w:bCs/>
          <w:i/>
          <w:sz w:val="20"/>
        </w:rPr>
        <w:t>or</w:t>
      </w:r>
      <w:r w:rsidR="00D71764">
        <w:rPr>
          <w:rFonts w:ascii="Times New Roman" w:hAnsi="Times New Roman" w:cs="Times"/>
          <w:bCs/>
          <w:sz w:val="20"/>
        </w:rPr>
        <w:t xml:space="preserve"> Psych 3551.  </w:t>
      </w:r>
    </w:p>
    <w:p w:rsidR="00D71764" w:rsidRDefault="00D71764" w:rsidP="00D71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Cs/>
          <w:sz w:val="20"/>
        </w:rPr>
      </w:pPr>
    </w:p>
    <w:p w:rsidR="00D71764" w:rsidRPr="00D71764" w:rsidRDefault="00D71764" w:rsidP="00D71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cs="Times"/>
          <w:b/>
          <w:bCs/>
          <w:i/>
          <w:sz w:val="20"/>
        </w:rPr>
      </w:pPr>
      <w:r w:rsidRPr="00D71764">
        <w:rPr>
          <w:rFonts w:ascii="Times New Roman" w:hAnsi="Times New Roman" w:cs="Times"/>
          <w:b/>
          <w:bCs/>
          <w:i/>
          <w:sz w:val="20"/>
        </w:rPr>
        <w:t>Additional Notes</w:t>
      </w:r>
    </w:p>
    <w:p w:rsidR="00D71764" w:rsidRDefault="00D71764" w:rsidP="00D71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New Roman" w:hAnsi="Times New Roman"/>
          <w:b/>
          <w:bCs/>
          <w:i/>
          <w:sz w:val="20"/>
          <w:szCs w:val="20"/>
          <w:vertAlign w:val="superscript"/>
        </w:rPr>
      </w:pPr>
      <w:r w:rsidRPr="00D71764">
        <w:rPr>
          <w:rFonts w:ascii="Times New Roman" w:hAnsi="Times New Roman"/>
          <w:b/>
          <w:bCs/>
          <w:i/>
          <w:sz w:val="20"/>
          <w:szCs w:val="20"/>
          <w:vertAlign w:val="superscript"/>
        </w:rPr>
        <w:t>+</w:t>
      </w:r>
      <w:r>
        <w:rPr>
          <w:rFonts w:ascii="Times New Roman" w:hAnsi="Times New Roman"/>
          <w:b/>
          <w:bCs/>
          <w:i/>
          <w:sz w:val="20"/>
          <w:szCs w:val="20"/>
          <w:vertAlign w:val="superscript"/>
        </w:rPr>
        <w:t xml:space="preserve">  </w:t>
      </w:r>
      <w:r w:rsidR="00BB7AF9">
        <w:rPr>
          <w:rFonts w:ascii="Times New Roman" w:hAnsi="Times New Roman"/>
          <w:bCs/>
          <w:sz w:val="20"/>
          <w:szCs w:val="20"/>
        </w:rPr>
        <w:t xml:space="preserve">English majors pursuing the WRL concentration must complete a course in digital media studies. Students can complete either (a) English 2269 Digital Media Composing and apply it to the C.1. </w:t>
      </w:r>
      <w:proofErr w:type="gramStart"/>
      <w:r w:rsidR="00BB7AF9">
        <w:rPr>
          <w:rFonts w:ascii="Times New Roman" w:hAnsi="Times New Roman"/>
          <w:bCs/>
          <w:sz w:val="20"/>
          <w:szCs w:val="20"/>
        </w:rPr>
        <w:t>elective</w:t>
      </w:r>
      <w:proofErr w:type="gramEnd"/>
      <w:r w:rsidR="00BB7AF9">
        <w:rPr>
          <w:rFonts w:ascii="Times New Roman" w:hAnsi="Times New Roman"/>
          <w:bCs/>
          <w:sz w:val="20"/>
          <w:szCs w:val="20"/>
        </w:rPr>
        <w:t xml:space="preserve"> requirement or (b) English 4569 Digital Media and English Studies and apply it to the WRL concentration requirement D.2, D.5, or D.6. Other courses focused on digital media production may be used toward this requirement with the pre-approval of an English Advisor.</w:t>
      </w:r>
      <w:r w:rsidRPr="00D71764">
        <w:rPr>
          <w:rFonts w:ascii="Times New Roman" w:hAnsi="Times New Roman"/>
          <w:b/>
          <w:bCs/>
          <w:i/>
          <w:sz w:val="20"/>
          <w:szCs w:val="20"/>
          <w:vertAlign w:val="superscript"/>
        </w:rPr>
        <w:t xml:space="preserve"> </w:t>
      </w:r>
    </w:p>
    <w:p w:rsidR="004A1BA1" w:rsidRPr="00D71764" w:rsidRDefault="00D71764" w:rsidP="00D7176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Geneva" w:hAnsi="Geneva" w:cs="Geneva"/>
          <w:color w:val="222222"/>
          <w:sz w:val="26"/>
          <w:szCs w:val="26"/>
        </w:rPr>
      </w:pPr>
      <w:r w:rsidRPr="00D71764">
        <w:rPr>
          <w:rFonts w:ascii="Times New Roman" w:hAnsi="Times New Roman"/>
          <w:b/>
          <w:bCs/>
          <w:i/>
          <w:sz w:val="20"/>
          <w:szCs w:val="20"/>
          <w:vertAlign w:val="superscript"/>
        </w:rPr>
        <w:t>+</w:t>
      </w:r>
      <w:r>
        <w:rPr>
          <w:rFonts w:ascii="Times New Roman" w:hAnsi="Times New Roman"/>
          <w:b/>
          <w:bCs/>
          <w:i/>
          <w:sz w:val="20"/>
          <w:szCs w:val="20"/>
          <w:vertAlign w:val="superscript"/>
        </w:rPr>
        <w:t>+</w:t>
      </w:r>
      <w:r w:rsidR="00BB7AF9">
        <w:rPr>
          <w:rFonts w:ascii="Times New Roman" w:hAnsi="Times New Roman"/>
          <w:b/>
          <w:bCs/>
          <w:i/>
          <w:sz w:val="20"/>
          <w:szCs w:val="20"/>
          <w:vertAlign w:val="superscript"/>
        </w:rPr>
        <w:t xml:space="preserve"> </w:t>
      </w:r>
      <w:r w:rsidR="00BB7AF9">
        <w:rPr>
          <w:rFonts w:ascii="Times New Roman" w:hAnsi="Times New Roman"/>
          <w:bCs/>
          <w:sz w:val="20"/>
          <w:szCs w:val="20"/>
        </w:rPr>
        <w:t>English majors pursuing</w:t>
      </w:r>
      <w:r w:rsidR="00174FE7">
        <w:rPr>
          <w:rFonts w:ascii="Times New Roman" w:hAnsi="Times New Roman"/>
          <w:bCs/>
          <w:sz w:val="20"/>
          <w:szCs w:val="20"/>
        </w:rPr>
        <w:t xml:space="preserve"> the CW concentration must complete a 2000-level or higher CW workshop outside of their chosen genre of specialization (i.e., Fiction, Non-Fiction, or Poetry). Student should plan to apply this outside-their-chosen-genre course to the C.1 elective requirement. </w:t>
      </w:r>
    </w:p>
    <w:sectPr w:rsidR="004A1BA1" w:rsidRPr="00D71764" w:rsidSect="0056735A">
      <w:type w:val="continuous"/>
      <w:pgSz w:w="12240" w:h="15840"/>
      <w:pgMar w:top="1152" w:right="1152" w:bottom="1152" w:left="115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neva">
    <w:altName w:val="Arial"/>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A5B52"/>
    <w:multiLevelType w:val="hybridMultilevel"/>
    <w:tmpl w:val="5F081D8E"/>
    <w:lvl w:ilvl="0" w:tplc="0E925BDC">
      <w:start w:val="3"/>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5070D2F"/>
    <w:multiLevelType w:val="hybridMultilevel"/>
    <w:tmpl w:val="ECA4ED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2C518DB"/>
    <w:multiLevelType w:val="hybridMultilevel"/>
    <w:tmpl w:val="6B541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D1236E7"/>
    <w:multiLevelType w:val="hybridMultilevel"/>
    <w:tmpl w:val="DE8AD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compat>
    <w:doNotAutofitConstrainedTables/>
    <w:splitPgBreakAndParaMark/>
    <w:doNotVertAlignCellWithSp/>
    <w:doNotBreakConstrainedForcedTable/>
    <w:useAnsiKerningPairs/>
    <w:cachedColBalance/>
    <w:compatSetting w:name="compatibilityMode" w:uri="http://schemas.microsoft.com/office/word" w:val="12"/>
  </w:compat>
  <w:rsids>
    <w:rsidRoot w:val="004A1BA1"/>
    <w:rsid w:val="00065AC8"/>
    <w:rsid w:val="000B5003"/>
    <w:rsid w:val="000E299F"/>
    <w:rsid w:val="00174FE7"/>
    <w:rsid w:val="00187F4B"/>
    <w:rsid w:val="0025561E"/>
    <w:rsid w:val="003846F7"/>
    <w:rsid w:val="004A1BA1"/>
    <w:rsid w:val="00502051"/>
    <w:rsid w:val="00534404"/>
    <w:rsid w:val="00545B1A"/>
    <w:rsid w:val="0056735A"/>
    <w:rsid w:val="00664A6A"/>
    <w:rsid w:val="00730DD1"/>
    <w:rsid w:val="00790C06"/>
    <w:rsid w:val="00807049"/>
    <w:rsid w:val="00855A34"/>
    <w:rsid w:val="00923C0A"/>
    <w:rsid w:val="009A7A0F"/>
    <w:rsid w:val="009E0096"/>
    <w:rsid w:val="00AE7EC4"/>
    <w:rsid w:val="00B66482"/>
    <w:rsid w:val="00BB7AF9"/>
    <w:rsid w:val="00D71764"/>
    <w:rsid w:val="00FE25BE"/>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267"/>
  <w:style w:type="paragraph" w:default="1" w:styleId="Normal">
    <w:name w:val="Normal"/>
    <w:qFormat/>
    <w:rsid w:val="00E330E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rsid w:val="00FE25B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6095955">
      <w:bodyDiv w:val="1"/>
      <w:marLeft w:val="0"/>
      <w:marRight w:val="0"/>
      <w:marTop w:val="0"/>
      <w:marBottom w:val="0"/>
      <w:divBdr>
        <w:top w:val="none" w:sz="0" w:space="0" w:color="auto"/>
        <w:left w:val="none" w:sz="0" w:space="0" w:color="auto"/>
        <w:bottom w:val="none" w:sz="0" w:space="0" w:color="auto"/>
        <w:right w:val="none" w:sz="0" w:space="0" w:color="auto"/>
      </w:divBdr>
    </w:div>
    <w:div w:id="74187681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1217</Words>
  <Characters>6940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Debra Lowry</dc:creator>
  <cp:lastModifiedBy>Debra Lowry</cp:lastModifiedBy>
  <cp:revision>2</cp:revision>
  <cp:lastPrinted>2014-01-08T18:50:00Z</cp:lastPrinted>
  <dcterms:created xsi:type="dcterms:W3CDTF">2014-01-08T19:52:00Z</dcterms:created>
  <dcterms:modified xsi:type="dcterms:W3CDTF">2014-01-08T19:52:00Z</dcterms:modified>
</cp:coreProperties>
</file>